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71749D55" w:rsidR="00E16CAA" w:rsidRPr="00B52D2F" w:rsidRDefault="00E16CAA" w:rsidP="00E16CAA">
      <w:pPr>
        <w:pStyle w:val="a3"/>
        <w:tabs>
          <w:tab w:val="right" w:pos="9923"/>
        </w:tabs>
        <w:ind w:right="-7"/>
        <w:rPr>
          <w:rFonts w:eastAsiaTheme="minorEastAsia" w:cs="Arial"/>
          <w:bCs/>
          <w:i/>
          <w:noProof w:val="0"/>
          <w:sz w:val="32"/>
          <w:lang w:val="en-US" w:eastAsia="zh-CN"/>
        </w:rPr>
      </w:pPr>
      <w:r w:rsidRPr="002E76D7">
        <w:rPr>
          <w:rFonts w:cs="Arial"/>
          <w:bCs/>
          <w:noProof w:val="0"/>
          <w:sz w:val="24"/>
          <w:lang w:val="en-US"/>
        </w:rPr>
        <w:t>3GPP TSG-RAN WG</w:t>
      </w:r>
      <w:r w:rsidR="00CF6BEA">
        <w:rPr>
          <w:rFonts w:cs="Arial"/>
          <w:bCs/>
          <w:noProof w:val="0"/>
          <w:sz w:val="24"/>
          <w:lang w:val="en-US"/>
        </w:rPr>
        <w:t>2</w:t>
      </w:r>
      <w:r w:rsidRPr="002E76D7">
        <w:rPr>
          <w:rFonts w:cs="Arial"/>
          <w:bCs/>
          <w:noProof w:val="0"/>
          <w:sz w:val="24"/>
          <w:lang w:val="en-US"/>
        </w:rPr>
        <w:t xml:space="preserve"> Meeting#1</w:t>
      </w:r>
      <w:r w:rsidR="00343FB0">
        <w:rPr>
          <w:rFonts w:cs="Arial"/>
          <w:bCs/>
          <w:noProof w:val="0"/>
          <w:sz w:val="24"/>
          <w:lang w:val="en-US"/>
        </w:rPr>
        <w:t>2</w:t>
      </w:r>
      <w:r w:rsidR="00B52D2F">
        <w:rPr>
          <w:rFonts w:eastAsiaTheme="minorEastAsia" w:cs="Arial" w:hint="eastAsia"/>
          <w:bCs/>
          <w:noProof w:val="0"/>
          <w:sz w:val="24"/>
          <w:lang w:val="en-US" w:eastAsia="zh-CN"/>
        </w:rPr>
        <w:t>8</w:t>
      </w:r>
      <w:r w:rsidRPr="002E76D7">
        <w:rPr>
          <w:rFonts w:cs="Arial"/>
          <w:bCs/>
          <w:noProof w:val="0"/>
          <w:sz w:val="24"/>
          <w:lang w:val="en-US"/>
        </w:rPr>
        <w:tab/>
      </w:r>
      <w:r w:rsidR="000E737E" w:rsidRPr="000E737E">
        <w:rPr>
          <w:rFonts w:cs="Arial"/>
          <w:bCs/>
          <w:noProof w:val="0"/>
          <w:sz w:val="24"/>
          <w:lang w:val="en-US" w:eastAsia="ja-JP"/>
        </w:rPr>
        <w:t>R2-2410274</w:t>
      </w:r>
    </w:p>
    <w:p w14:paraId="029B2DA3" w14:textId="3302444C" w:rsidR="00AD1CE8" w:rsidRPr="00114110" w:rsidRDefault="00F51BC9" w:rsidP="00AD1CE8">
      <w:pPr>
        <w:pStyle w:val="a5"/>
        <w:rPr>
          <w:rFonts w:eastAsiaTheme="minorEastAsia"/>
          <w:lang w:val="en-US" w:eastAsia="zh-CN"/>
        </w:rPr>
      </w:pPr>
      <w:r w:rsidRPr="00F51BC9">
        <w:rPr>
          <w:rFonts w:eastAsiaTheme="minorEastAsia"/>
          <w:b/>
          <w:bCs/>
          <w:color w:val="auto"/>
          <w:sz w:val="24"/>
          <w:lang w:val="en-US" w:eastAsia="zh-CN"/>
        </w:rPr>
        <w:t>Orlando, USA, Nov.18–22, 2024</w:t>
      </w:r>
    </w:p>
    <w:p w14:paraId="2D769434" w14:textId="77777777" w:rsidR="00F965B3" w:rsidRDefault="00F965B3" w:rsidP="00AD1CE8">
      <w:pPr>
        <w:tabs>
          <w:tab w:val="left" w:pos="2110"/>
        </w:tabs>
        <w:ind w:left="1985" w:hanging="1985"/>
        <w:rPr>
          <w:rFonts w:ascii="Arial" w:eastAsiaTheme="minorEastAsia" w:hAnsi="Arial" w:cs="Arial"/>
          <w:b/>
          <w:bCs/>
          <w:sz w:val="24"/>
          <w:lang w:val="en-US" w:eastAsia="zh-CN"/>
        </w:rPr>
      </w:pPr>
    </w:p>
    <w:p w14:paraId="16327FFD" w14:textId="634A1E3A"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F6BEA">
        <w:rPr>
          <w:rFonts w:ascii="Arial" w:hAnsi="Arial" w:cs="Arial"/>
          <w:b/>
          <w:bCs/>
          <w:sz w:val="24"/>
          <w:lang w:val="en-US"/>
        </w:rPr>
        <w:t>8.</w:t>
      </w:r>
      <w:r w:rsidRPr="002E76D7">
        <w:rPr>
          <w:rFonts w:ascii="Arial" w:hAnsi="Arial" w:cs="Arial"/>
          <w:b/>
          <w:bCs/>
          <w:sz w:val="24"/>
          <w:lang w:val="en-US"/>
        </w:rPr>
        <w:t>10.</w:t>
      </w:r>
      <w:r w:rsidR="0088335F">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DE2969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MRO for </w:t>
      </w:r>
      <w:r w:rsidR="006800CF">
        <w:rPr>
          <w:rFonts w:ascii="Arial" w:hAnsi="Arial" w:cs="Arial"/>
          <w:b/>
          <w:bCs/>
          <w:sz w:val="24"/>
          <w:lang w:val="en-US"/>
        </w:rPr>
        <w:t>R18 mobility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7D63C18" w14:textId="14F7E4E0"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0151A2">
        <w:rPr>
          <w:rFonts w:eastAsiaTheme="minorEastAsia"/>
          <w:lang w:val="en-US" w:eastAsia="zh-CN"/>
        </w:rPr>
        <w:t xml:space="preserve">MRO for </w:t>
      </w:r>
      <w:r w:rsidR="003570C7">
        <w:rPr>
          <w:rFonts w:eastAsiaTheme="minorEastAsia"/>
          <w:lang w:val="en-US" w:eastAsia="zh-CN"/>
        </w:rPr>
        <w:t xml:space="preserve">R18 mobility </w:t>
      </w:r>
      <w:r w:rsidR="006F7322">
        <w:rPr>
          <w:rFonts w:eastAsiaTheme="minorEastAsia"/>
          <w:lang w:val="en-US" w:eastAsia="zh-CN"/>
        </w:rPr>
        <w:t xml:space="preserve">features, including </w:t>
      </w:r>
      <w:r w:rsidR="000151A2">
        <w:rPr>
          <w:rFonts w:eastAsiaTheme="minorEastAsia"/>
          <w:lang w:val="en-US" w:eastAsia="zh-CN"/>
        </w:rPr>
        <w:t>LTM</w:t>
      </w:r>
      <w:r w:rsidR="00702419">
        <w:rPr>
          <w:rFonts w:eastAsiaTheme="minorEastAsia" w:hint="eastAsia"/>
          <w:lang w:val="en-US" w:eastAsia="zh-CN"/>
        </w:rPr>
        <w:t xml:space="preserve"> and </w:t>
      </w:r>
      <w:r w:rsidR="00835444">
        <w:rPr>
          <w:lang w:eastAsia="ja-JP"/>
        </w:rPr>
        <w:t>CHO with candidate SCG(s)</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E8805B0" w14:textId="634EFFE9" w:rsidR="003A72E2" w:rsidRDefault="0044628F" w:rsidP="003A72E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Pr>
          <w:rFonts w:ascii="Arial" w:hAnsi="Arial"/>
          <w:b/>
          <w:bCs/>
          <w:sz w:val="28"/>
          <w:lang w:val="en-US" w:eastAsia="en-US"/>
        </w:rPr>
        <w:t>MRO</w:t>
      </w:r>
      <w:r w:rsidRPr="005E201F">
        <w:rPr>
          <w:rFonts w:ascii="Arial" w:hAnsi="Arial"/>
          <w:b/>
          <w:bCs/>
          <w:sz w:val="28"/>
          <w:lang w:val="en-US" w:eastAsia="en-US"/>
        </w:rPr>
        <w:t xml:space="preserve"> for </w:t>
      </w:r>
      <w:r w:rsidR="00822165">
        <w:rPr>
          <w:rFonts w:ascii="Arial" w:hAnsi="Arial"/>
          <w:b/>
          <w:bCs/>
          <w:sz w:val="28"/>
          <w:lang w:val="en-US" w:eastAsia="en-US"/>
        </w:rPr>
        <w:t>LTM</w:t>
      </w:r>
    </w:p>
    <w:p w14:paraId="049D1637" w14:textId="61CFA89D" w:rsidR="00902B76" w:rsidRPr="00C65AA9" w:rsidRDefault="00902B76" w:rsidP="00902B76">
      <w:pPr>
        <w:rPr>
          <w:rFonts w:eastAsiaTheme="minorEastAsia"/>
          <w:lang w:eastAsia="zh-CN"/>
        </w:rPr>
      </w:pPr>
      <w:r w:rsidRPr="00C65AA9">
        <w:rPr>
          <w:rFonts w:eastAsiaTheme="minorEastAsia"/>
          <w:lang w:eastAsia="zh-CN"/>
        </w:rPr>
        <w:t xml:space="preserve">We would </w:t>
      </w:r>
      <w:r w:rsidR="009D11FD">
        <w:rPr>
          <w:rFonts w:eastAsiaTheme="minorEastAsia" w:hint="eastAsia"/>
          <w:lang w:eastAsia="zh-CN"/>
        </w:rPr>
        <w:t>focus on</w:t>
      </w:r>
      <w:r w:rsidRPr="00C65AA9">
        <w:rPr>
          <w:rFonts w:eastAsiaTheme="minorEastAsia"/>
          <w:lang w:eastAsia="zh-CN"/>
        </w:rPr>
        <w:t xml:space="preserve"> MCG LTM to mainly discuss RLF report</w:t>
      </w:r>
      <w:r w:rsidR="00B16F20" w:rsidRPr="00C65AA9">
        <w:rPr>
          <w:rFonts w:eastAsiaTheme="minorEastAsia"/>
          <w:lang w:eastAsia="zh-CN"/>
        </w:rPr>
        <w:t xml:space="preserve">, </w:t>
      </w:r>
      <w:r w:rsidRPr="00C65AA9">
        <w:rPr>
          <w:rFonts w:eastAsiaTheme="minorEastAsia"/>
          <w:lang w:eastAsia="zh-CN"/>
        </w:rPr>
        <w:t xml:space="preserve">SHR </w:t>
      </w:r>
      <w:r w:rsidR="00B16F20" w:rsidRPr="00C65AA9">
        <w:rPr>
          <w:rFonts w:eastAsiaTheme="minorEastAsia"/>
          <w:lang w:eastAsia="zh-CN"/>
        </w:rPr>
        <w:t>and RA report</w:t>
      </w:r>
      <w:r w:rsidRPr="00C65AA9">
        <w:rPr>
          <w:rFonts w:eastAsiaTheme="minorEastAsia"/>
          <w:lang w:eastAsia="zh-CN"/>
        </w:rPr>
        <w:t xml:space="preserve">. </w:t>
      </w:r>
    </w:p>
    <w:p w14:paraId="216FF3FA" w14:textId="5ED04DE2" w:rsidR="003A72E2" w:rsidRPr="00C65AA9" w:rsidRDefault="006C0C38" w:rsidP="00902B76">
      <w:pPr>
        <w:rPr>
          <w:rFonts w:eastAsiaTheme="minorEastAsia"/>
          <w:lang w:eastAsia="zh-CN"/>
        </w:rPr>
      </w:pPr>
      <w:r w:rsidRPr="00C65AA9">
        <w:rPr>
          <w:rFonts w:eastAsiaTheme="minorEastAsia"/>
          <w:lang w:eastAsia="zh-CN"/>
        </w:rPr>
        <w:t>To</w:t>
      </w:r>
      <w:r w:rsidR="00902B76" w:rsidRPr="00C65AA9">
        <w:rPr>
          <w:rFonts w:eastAsiaTheme="minorEastAsia"/>
          <w:lang w:eastAsia="zh-CN"/>
        </w:rPr>
        <w:t xml:space="preserve"> reduce interruption time during PSCell change procedure,</w:t>
      </w:r>
      <w:r w:rsidR="00C749CD" w:rsidRPr="00C65AA9">
        <w:rPr>
          <w:rFonts w:eastAsiaTheme="minorEastAsia"/>
          <w:lang w:eastAsia="zh-CN"/>
        </w:rPr>
        <w:t xml:space="preserve"> SCG LTM</w:t>
      </w:r>
      <w:r w:rsidR="00902B76" w:rsidRPr="00C65AA9">
        <w:rPr>
          <w:rFonts w:eastAsiaTheme="minorEastAsia"/>
          <w:lang w:eastAsia="zh-CN"/>
        </w:rPr>
        <w:t xml:space="preserve"> is introduced in R18 with same priority as MCG LTM. SCG LTM failure case and even near failure successful SCG LTM case should be avoided to improve network performance, we can further discuss MRO for SCG LTM </w:t>
      </w:r>
      <w:r w:rsidR="00070B11" w:rsidRPr="00C65AA9">
        <w:rPr>
          <w:rFonts w:eastAsiaTheme="minorEastAsia" w:hint="eastAsia"/>
          <w:lang w:eastAsia="zh-CN"/>
        </w:rPr>
        <w:t>when the discussion of MRO for MCG LTM is stable</w:t>
      </w:r>
      <w:r w:rsidR="00902B76" w:rsidRPr="00C65AA9">
        <w:rPr>
          <w:rFonts w:eastAsiaTheme="minorEastAsia"/>
          <w:lang w:eastAsia="zh-CN"/>
        </w:rPr>
        <w:t>.</w:t>
      </w:r>
    </w:p>
    <w:p w14:paraId="1BEDE04B" w14:textId="49FE8C80" w:rsidR="00822165" w:rsidRPr="00131365" w:rsidRDefault="00822165" w:rsidP="00822165">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 xml:space="preserve">.1 </w:t>
      </w:r>
      <w:r w:rsidRPr="00131365">
        <w:rPr>
          <w:rFonts w:ascii="Arial" w:eastAsia="MS Mincho" w:hAnsi="Arial" w:cs="Arial"/>
          <w:b/>
          <w:iCs/>
          <w:sz w:val="24"/>
          <w:szCs w:val="24"/>
          <w:lang w:val="en-US" w:eastAsia="ja-JP"/>
        </w:rPr>
        <w:t xml:space="preserve">MRO for </w:t>
      </w:r>
      <w:r w:rsidRPr="00131365">
        <w:rPr>
          <w:rFonts w:ascii="Arial" w:hAnsi="Arial"/>
          <w:b/>
          <w:bCs/>
          <w:sz w:val="24"/>
          <w:szCs w:val="24"/>
          <w:lang w:val="en-US" w:eastAsia="en-US"/>
        </w:rPr>
        <w:t xml:space="preserve">connection failure in a </w:t>
      </w:r>
      <w:r w:rsidR="00F71FD1" w:rsidRPr="00131365">
        <w:rPr>
          <w:rFonts w:ascii="Arial" w:hAnsi="Arial"/>
          <w:b/>
          <w:bCs/>
          <w:sz w:val="24"/>
          <w:szCs w:val="24"/>
          <w:lang w:val="en-US" w:eastAsia="en-US"/>
        </w:rPr>
        <w:t>LTM</w:t>
      </w:r>
      <w:r w:rsidRPr="00131365">
        <w:rPr>
          <w:rFonts w:ascii="Arial" w:hAnsi="Arial"/>
          <w:b/>
          <w:bCs/>
          <w:sz w:val="24"/>
          <w:szCs w:val="24"/>
          <w:lang w:val="en-US" w:eastAsia="en-US"/>
        </w:rPr>
        <w:t xml:space="preserve"> procedure</w:t>
      </w:r>
    </w:p>
    <w:bookmarkEnd w:id="4"/>
    <w:p w14:paraId="0E8C486C" w14:textId="798A6DF9" w:rsidR="004B7744" w:rsidRDefault="004B7744" w:rsidP="00632FF6">
      <w:pPr>
        <w:widowControl w:val="0"/>
        <w:overflowPunct/>
        <w:autoSpaceDE/>
        <w:autoSpaceDN/>
        <w:adjustRightInd/>
        <w:spacing w:afterLines="50" w:after="120"/>
        <w:jc w:val="both"/>
        <w:textAlignment w:val="auto"/>
        <w:rPr>
          <w:rFonts w:eastAsiaTheme="minorEastAsia"/>
          <w:lang w:eastAsia="zh-CN"/>
        </w:rPr>
      </w:pPr>
      <w:r w:rsidRPr="004B7744">
        <w:rPr>
          <w:rFonts w:eastAsiaTheme="minorEastAsia"/>
          <w:lang w:eastAsia="zh-CN"/>
        </w:rPr>
        <w:t>RAN2</w:t>
      </w:r>
      <w:r w:rsidR="00714BDB">
        <w:rPr>
          <w:rFonts w:eastAsiaTheme="minorEastAsia" w:hint="eastAsia"/>
          <w:lang w:eastAsia="zh-CN"/>
        </w:rPr>
        <w:t xml:space="preserve">#127 meeting </w:t>
      </w:r>
      <w:r w:rsidR="001C1798">
        <w:rPr>
          <w:rFonts w:eastAsiaTheme="minorEastAsia" w:hint="eastAsia"/>
          <w:lang w:eastAsia="zh-CN"/>
        </w:rPr>
        <w:t>agreed to</w:t>
      </w:r>
      <w:r w:rsidRPr="004B7744">
        <w:rPr>
          <w:rFonts w:eastAsiaTheme="minorEastAsia"/>
          <w:lang w:eastAsia="zh-CN"/>
        </w:rPr>
        <w:t xml:space="preserve"> include the specific access type in the RLF report, i.e. whether it is RA</w:t>
      </w:r>
      <w:r w:rsidR="006E450A">
        <w:rPr>
          <w:rFonts w:eastAsiaTheme="minorEastAsia" w:hint="eastAsia"/>
          <w:lang w:eastAsia="zh-CN"/>
        </w:rPr>
        <w:t>CH</w:t>
      </w:r>
      <w:r w:rsidRPr="004B7744">
        <w:rPr>
          <w:rFonts w:eastAsiaTheme="minorEastAsia"/>
          <w:lang w:eastAsia="zh-CN"/>
        </w:rPr>
        <w:t>-based or RA</w:t>
      </w:r>
      <w:r w:rsidR="0059514F">
        <w:rPr>
          <w:rFonts w:eastAsiaTheme="minorEastAsia" w:hint="eastAsia"/>
          <w:lang w:eastAsia="zh-CN"/>
        </w:rPr>
        <w:t>CH</w:t>
      </w:r>
      <w:r w:rsidRPr="004B7744">
        <w:rPr>
          <w:rFonts w:eastAsiaTheme="minorEastAsia"/>
          <w:lang w:eastAsia="zh-CN"/>
        </w:rPr>
        <w:t>-less cell switch. FFS details, e.g. if explicit or implicitly signalled.</w:t>
      </w:r>
      <w:r w:rsidR="00AE2520">
        <w:rPr>
          <w:rFonts w:eastAsiaTheme="minorEastAsia" w:hint="eastAsia"/>
          <w:lang w:eastAsia="zh-CN"/>
        </w:rPr>
        <w:t xml:space="preserve"> </w:t>
      </w:r>
      <w:r w:rsidR="00D73946">
        <w:rPr>
          <w:rFonts w:eastAsiaTheme="minorEastAsia"/>
          <w:lang w:eastAsia="zh-CN"/>
        </w:rPr>
        <w:t>W</w:t>
      </w:r>
      <w:r w:rsidR="00D73946">
        <w:rPr>
          <w:rFonts w:eastAsiaTheme="minorEastAsia" w:hint="eastAsia"/>
          <w:lang w:eastAsia="zh-CN"/>
        </w:rPr>
        <w:t xml:space="preserve">e can </w:t>
      </w:r>
      <w:r w:rsidR="00D73946">
        <w:rPr>
          <w:rFonts w:eastAsiaTheme="minorEastAsia"/>
          <w:lang w:eastAsia="zh-CN"/>
        </w:rPr>
        <w:t>also</w:t>
      </w:r>
      <w:r w:rsidR="00D73946">
        <w:rPr>
          <w:rFonts w:eastAsiaTheme="minorEastAsia" w:hint="eastAsia"/>
          <w:lang w:eastAsia="zh-CN"/>
        </w:rPr>
        <w:t xml:space="preserve"> find that </w:t>
      </w:r>
      <w:r w:rsidR="00D73946" w:rsidRPr="00D73946">
        <w:rPr>
          <w:rFonts w:eastAsiaTheme="minorEastAsia"/>
          <w:lang w:eastAsia="zh-CN"/>
        </w:rPr>
        <w:t>RAN2#127</w:t>
      </w:r>
      <w:r w:rsidR="004B61C3">
        <w:rPr>
          <w:rFonts w:eastAsiaTheme="minorEastAsia" w:hint="eastAsia"/>
          <w:lang w:eastAsia="zh-CN"/>
        </w:rPr>
        <w:t>bis</w:t>
      </w:r>
      <w:r w:rsidR="00D73946" w:rsidRPr="00D73946">
        <w:rPr>
          <w:rFonts w:eastAsiaTheme="minorEastAsia"/>
          <w:lang w:eastAsia="zh-CN"/>
        </w:rPr>
        <w:t xml:space="preserve"> meeting agreed to</w:t>
      </w:r>
      <w:r w:rsidR="00AE2520">
        <w:rPr>
          <w:rFonts w:eastAsiaTheme="minorEastAsia" w:hint="eastAsia"/>
          <w:lang w:eastAsia="zh-CN"/>
        </w:rPr>
        <w:t xml:space="preserve"> </w:t>
      </w:r>
      <w:r w:rsidR="00D73946">
        <w:rPr>
          <w:rFonts w:eastAsiaTheme="minorEastAsia" w:hint="eastAsia"/>
          <w:lang w:eastAsia="zh-CN"/>
        </w:rPr>
        <w:t>i</w:t>
      </w:r>
      <w:r w:rsidR="00D73946" w:rsidRPr="00D73946">
        <w:rPr>
          <w:rFonts w:eastAsiaTheme="minorEastAsia"/>
          <w:lang w:eastAsia="zh-CN"/>
        </w:rPr>
        <w:t xml:space="preserve">nclude an explicit indicator in SHR whether the successful LTM execution was RACH-less or RACH-based. </w:t>
      </w:r>
      <w:r w:rsidR="004B61C3">
        <w:rPr>
          <w:rFonts w:eastAsiaTheme="minorEastAsia"/>
          <w:lang w:eastAsia="zh-CN"/>
        </w:rPr>
        <w:t>I</w:t>
      </w:r>
      <w:r w:rsidR="004B61C3">
        <w:rPr>
          <w:rFonts w:eastAsiaTheme="minorEastAsia" w:hint="eastAsia"/>
          <w:lang w:eastAsia="zh-CN"/>
        </w:rPr>
        <w:t xml:space="preserve">t is better to align the failure case and near failure case, i.e. </w:t>
      </w:r>
      <w:r w:rsidR="00A328B8">
        <w:rPr>
          <w:rFonts w:eastAsiaTheme="minorEastAsia" w:hint="eastAsia"/>
          <w:lang w:eastAsia="zh-CN"/>
        </w:rPr>
        <w:t xml:space="preserve">include explicit </w:t>
      </w:r>
      <w:r w:rsidR="00A328B8" w:rsidRPr="004B7744">
        <w:rPr>
          <w:rFonts w:eastAsiaTheme="minorEastAsia"/>
          <w:lang w:eastAsia="zh-CN"/>
        </w:rPr>
        <w:t>access type in the RLF report</w:t>
      </w:r>
      <w:r w:rsidR="00D20182">
        <w:rPr>
          <w:rFonts w:eastAsiaTheme="minorEastAsia" w:hint="eastAsia"/>
          <w:lang w:eastAsia="zh-CN"/>
        </w:rPr>
        <w:t xml:space="preserve"> </w:t>
      </w:r>
      <w:r w:rsidR="00A328B8" w:rsidRPr="004B7744">
        <w:rPr>
          <w:rFonts w:eastAsiaTheme="minorEastAsia"/>
          <w:lang w:eastAsia="zh-CN"/>
        </w:rPr>
        <w:t>whether it is RA</w:t>
      </w:r>
      <w:r w:rsidR="006E450A">
        <w:rPr>
          <w:rFonts w:eastAsiaTheme="minorEastAsia" w:hint="eastAsia"/>
          <w:lang w:eastAsia="zh-CN"/>
        </w:rPr>
        <w:t>CH</w:t>
      </w:r>
      <w:r w:rsidR="00A328B8" w:rsidRPr="004B7744">
        <w:rPr>
          <w:rFonts w:eastAsiaTheme="minorEastAsia"/>
          <w:lang w:eastAsia="zh-CN"/>
        </w:rPr>
        <w:t>-based or RA</w:t>
      </w:r>
      <w:r w:rsidR="006E450A">
        <w:rPr>
          <w:rFonts w:eastAsiaTheme="minorEastAsia" w:hint="eastAsia"/>
          <w:lang w:eastAsia="zh-CN"/>
        </w:rPr>
        <w:t>CH</w:t>
      </w:r>
      <w:r w:rsidR="00A328B8" w:rsidRPr="004B7744">
        <w:rPr>
          <w:rFonts w:eastAsiaTheme="minorEastAsia"/>
          <w:lang w:eastAsia="zh-CN"/>
        </w:rPr>
        <w:t xml:space="preserve">-less </w:t>
      </w:r>
      <w:r w:rsidR="00D20182">
        <w:rPr>
          <w:rFonts w:eastAsiaTheme="minorEastAsia" w:hint="eastAsia"/>
          <w:lang w:eastAsia="zh-CN"/>
        </w:rPr>
        <w:t xml:space="preserve">LTM </w:t>
      </w:r>
      <w:r w:rsidR="00A328B8" w:rsidRPr="004B7744">
        <w:rPr>
          <w:rFonts w:eastAsiaTheme="minorEastAsia"/>
          <w:lang w:eastAsia="zh-CN"/>
        </w:rPr>
        <w:t>cell switch</w:t>
      </w:r>
      <w:r w:rsidR="00F6127B">
        <w:rPr>
          <w:rFonts w:eastAsiaTheme="minorEastAsia" w:hint="eastAsia"/>
          <w:lang w:eastAsia="zh-CN"/>
        </w:rPr>
        <w:t>.</w:t>
      </w:r>
    </w:p>
    <w:p w14:paraId="25C63B74" w14:textId="296D9D14" w:rsidR="001E1485" w:rsidRPr="00A00CEA" w:rsidRDefault="001E1485" w:rsidP="001E1485">
      <w:pPr>
        <w:snapToGrid w:val="0"/>
        <w:spacing w:before="120"/>
        <w:rPr>
          <w:rFonts w:eastAsia="宋体"/>
          <w:b/>
          <w:bCs/>
        </w:rPr>
      </w:pPr>
      <w:r>
        <w:rPr>
          <w:rFonts w:eastAsia="宋体" w:hint="eastAsia"/>
          <w:b/>
          <w:bCs/>
          <w:lang w:eastAsia="zh-CN"/>
        </w:rPr>
        <w:t xml:space="preserve">Proposal 1: </w:t>
      </w:r>
      <w:r w:rsidRPr="00A00CEA">
        <w:rPr>
          <w:rFonts w:eastAsia="宋体"/>
          <w:b/>
          <w:bCs/>
        </w:rPr>
        <w:t>Include</w:t>
      </w:r>
      <w:r w:rsidR="004556DE" w:rsidRPr="004556DE">
        <w:t xml:space="preserve"> </w:t>
      </w:r>
      <w:r w:rsidR="004556DE" w:rsidRPr="004556DE">
        <w:rPr>
          <w:rFonts w:eastAsia="宋体"/>
          <w:b/>
          <w:bCs/>
        </w:rPr>
        <w:t>explicit access type in the RLF report whether it is RA</w:t>
      </w:r>
      <w:r w:rsidR="006E450A">
        <w:rPr>
          <w:rFonts w:eastAsia="宋体" w:hint="eastAsia"/>
          <w:b/>
          <w:bCs/>
          <w:lang w:eastAsia="zh-CN"/>
        </w:rPr>
        <w:t>CH</w:t>
      </w:r>
      <w:r w:rsidR="004556DE" w:rsidRPr="004556DE">
        <w:rPr>
          <w:rFonts w:eastAsia="宋体"/>
          <w:b/>
          <w:bCs/>
        </w:rPr>
        <w:t>-based or RA</w:t>
      </w:r>
      <w:r w:rsidR="006E450A">
        <w:rPr>
          <w:rFonts w:eastAsia="宋体" w:hint="eastAsia"/>
          <w:b/>
          <w:bCs/>
          <w:lang w:eastAsia="zh-CN"/>
        </w:rPr>
        <w:t>CH</w:t>
      </w:r>
      <w:r w:rsidR="004556DE" w:rsidRPr="004556DE">
        <w:rPr>
          <w:rFonts w:eastAsia="宋体"/>
          <w:b/>
          <w:bCs/>
        </w:rPr>
        <w:t>-less LTM cell switch</w:t>
      </w:r>
      <w:r w:rsidRPr="00A00CEA">
        <w:rPr>
          <w:rFonts w:eastAsia="宋体" w:hint="eastAsia"/>
          <w:b/>
          <w:bCs/>
        </w:rPr>
        <w:t>.</w:t>
      </w:r>
    </w:p>
    <w:p w14:paraId="52DF63E3" w14:textId="2F3C8689" w:rsidR="00F6127B" w:rsidRPr="009532A9" w:rsidRDefault="009532A9" w:rsidP="00632FF6">
      <w:pPr>
        <w:widowControl w:val="0"/>
        <w:overflowPunct/>
        <w:autoSpaceDE/>
        <w:autoSpaceDN/>
        <w:adjustRightInd/>
        <w:spacing w:afterLines="50" w:after="120"/>
        <w:jc w:val="both"/>
        <w:textAlignment w:val="auto"/>
        <w:rPr>
          <w:rFonts w:eastAsiaTheme="minorEastAsia"/>
          <w:lang w:eastAsia="zh-CN"/>
        </w:rPr>
      </w:pPr>
      <w:r w:rsidRPr="00D73946">
        <w:rPr>
          <w:rFonts w:eastAsiaTheme="minorEastAsia"/>
          <w:lang w:eastAsia="zh-CN"/>
        </w:rPr>
        <w:t>RAN2#127</w:t>
      </w:r>
      <w:r>
        <w:rPr>
          <w:rFonts w:eastAsiaTheme="minorEastAsia" w:hint="eastAsia"/>
          <w:lang w:eastAsia="zh-CN"/>
        </w:rPr>
        <w:t>bis</w:t>
      </w:r>
      <w:r w:rsidRPr="00D73946">
        <w:rPr>
          <w:rFonts w:eastAsiaTheme="minorEastAsia"/>
          <w:lang w:eastAsia="zh-CN"/>
        </w:rPr>
        <w:t xml:space="preserve"> meeting agreed </w:t>
      </w:r>
      <w:r>
        <w:rPr>
          <w:rFonts w:eastAsiaTheme="minorEastAsia" w:hint="eastAsia"/>
          <w:lang w:eastAsia="zh-CN"/>
        </w:rPr>
        <w:t>that u</w:t>
      </w:r>
      <w:r w:rsidRPr="009532A9">
        <w:rPr>
          <w:rFonts w:eastAsiaTheme="minorEastAsia"/>
          <w:lang w:eastAsia="zh-CN"/>
        </w:rPr>
        <w:t>nless RAN3 defines a NW-based solution</w:t>
      </w:r>
      <w:r w:rsidR="00B7484C">
        <w:rPr>
          <w:rFonts w:eastAsiaTheme="minorEastAsia" w:hint="eastAsia"/>
          <w:lang w:eastAsia="zh-CN"/>
        </w:rPr>
        <w:t>, t</w:t>
      </w:r>
      <w:r w:rsidRPr="009532A9">
        <w:rPr>
          <w:rFonts w:eastAsiaTheme="minorEastAsia"/>
          <w:lang w:eastAsia="zh-CN"/>
        </w:rPr>
        <w:t xml:space="preserve">he UE </w:t>
      </w:r>
      <w:proofErr w:type="gramStart"/>
      <w:r w:rsidRPr="009532A9">
        <w:rPr>
          <w:rFonts w:eastAsiaTheme="minorEastAsia"/>
          <w:lang w:eastAsia="zh-CN"/>
        </w:rPr>
        <w:t>logs</w:t>
      </w:r>
      <w:proofErr w:type="gramEnd"/>
      <w:r w:rsidRPr="009532A9">
        <w:rPr>
          <w:rFonts w:eastAsiaTheme="minorEastAsia"/>
          <w:lang w:eastAsia="zh-CN"/>
        </w:rPr>
        <w:t xml:space="preserve"> and reports whether and how the UE got the TA value used for a failed LTM switch (gNB indicated or UE determined).</w:t>
      </w:r>
      <w:r w:rsidR="00B7484C">
        <w:rPr>
          <w:rFonts w:eastAsiaTheme="minorEastAsia" w:hint="eastAsia"/>
          <w:lang w:eastAsia="zh-CN"/>
        </w:rPr>
        <w:t xml:space="preserve"> </w:t>
      </w:r>
      <w:r w:rsidR="00B7484C">
        <w:rPr>
          <w:rFonts w:eastAsiaTheme="minorEastAsia"/>
          <w:lang w:eastAsia="zh-CN"/>
        </w:rPr>
        <w:t>S</w:t>
      </w:r>
      <w:r w:rsidR="00B7484C">
        <w:rPr>
          <w:rFonts w:eastAsiaTheme="minorEastAsia" w:hint="eastAsia"/>
          <w:lang w:eastAsia="zh-CN"/>
        </w:rPr>
        <w:t>ince it is network that configures the UE to perform UE based TA measurement or PDCCH ordered early TA acquisition, network can identify</w:t>
      </w:r>
      <w:r w:rsidR="00E31C31">
        <w:rPr>
          <w:rFonts w:eastAsiaTheme="minorEastAsia" w:hint="eastAsia"/>
          <w:lang w:eastAsia="zh-CN"/>
        </w:rPr>
        <w:t xml:space="preserve"> </w:t>
      </w:r>
      <w:r w:rsidR="00E31C31" w:rsidRPr="009532A9">
        <w:rPr>
          <w:rFonts w:eastAsiaTheme="minorEastAsia"/>
          <w:lang w:eastAsia="zh-CN"/>
        </w:rPr>
        <w:t>how the UE got the TA value</w:t>
      </w:r>
      <w:r w:rsidR="00E31C31">
        <w:rPr>
          <w:rFonts w:eastAsiaTheme="minorEastAsia" w:hint="eastAsia"/>
          <w:lang w:eastAsia="zh-CN"/>
        </w:rPr>
        <w:t xml:space="preserve"> based on the stored UE context, it is not needed for the </w:t>
      </w:r>
      <w:r w:rsidR="00E31C31" w:rsidRPr="009532A9">
        <w:rPr>
          <w:rFonts w:eastAsiaTheme="minorEastAsia"/>
          <w:lang w:eastAsia="zh-CN"/>
        </w:rPr>
        <w:t>UE</w:t>
      </w:r>
      <w:r w:rsidR="00E31C31">
        <w:rPr>
          <w:rFonts w:eastAsiaTheme="minorEastAsia" w:hint="eastAsia"/>
          <w:lang w:eastAsia="zh-CN"/>
        </w:rPr>
        <w:t xml:space="preserve"> to</w:t>
      </w:r>
      <w:r w:rsidR="00E31C31" w:rsidRPr="009532A9">
        <w:rPr>
          <w:rFonts w:eastAsiaTheme="minorEastAsia"/>
          <w:lang w:eastAsia="zh-CN"/>
        </w:rPr>
        <w:t xml:space="preserve"> log and report whether and how the UE got the TA value used for a failed LTM </w:t>
      </w:r>
      <w:r w:rsidR="00885AE1">
        <w:rPr>
          <w:rFonts w:eastAsiaTheme="minorEastAsia" w:hint="eastAsia"/>
          <w:lang w:eastAsia="zh-CN"/>
        </w:rPr>
        <w:t xml:space="preserve">cell </w:t>
      </w:r>
      <w:r w:rsidR="00E31C31" w:rsidRPr="009532A9">
        <w:rPr>
          <w:rFonts w:eastAsiaTheme="minorEastAsia"/>
          <w:lang w:eastAsia="zh-CN"/>
        </w:rPr>
        <w:t>switch</w:t>
      </w:r>
      <w:r w:rsidR="00E31C31">
        <w:rPr>
          <w:rFonts w:eastAsiaTheme="minorEastAsia" w:hint="eastAsia"/>
          <w:lang w:eastAsia="zh-CN"/>
        </w:rPr>
        <w:t>.</w:t>
      </w:r>
    </w:p>
    <w:p w14:paraId="118B6758" w14:textId="2BE1AED3" w:rsidR="00FA3767" w:rsidRPr="00452396" w:rsidRDefault="00E31C31" w:rsidP="00452396">
      <w:pPr>
        <w:snapToGrid w:val="0"/>
        <w:spacing w:before="120"/>
        <w:rPr>
          <w:rFonts w:eastAsia="宋体"/>
          <w:b/>
          <w:bCs/>
          <w:lang w:eastAsia="zh-CN"/>
        </w:rPr>
      </w:pPr>
      <w:r>
        <w:rPr>
          <w:rFonts w:eastAsia="宋体" w:hint="eastAsia"/>
          <w:b/>
          <w:bCs/>
          <w:lang w:eastAsia="zh-CN"/>
        </w:rPr>
        <w:t>Proposal 2: I</w:t>
      </w:r>
      <w:r w:rsidRPr="00E31C31">
        <w:rPr>
          <w:rFonts w:eastAsia="宋体"/>
          <w:b/>
          <w:bCs/>
        </w:rPr>
        <w:t xml:space="preserve">t is not needed for the UE to log and report whether and how the UE got the TA value used for a failed LTM </w:t>
      </w:r>
      <w:r w:rsidR="00885AE1">
        <w:rPr>
          <w:rFonts w:eastAsia="宋体" w:hint="eastAsia"/>
          <w:b/>
          <w:bCs/>
          <w:lang w:eastAsia="zh-CN"/>
        </w:rPr>
        <w:t xml:space="preserve">cell </w:t>
      </w:r>
      <w:r w:rsidRPr="00E31C31">
        <w:rPr>
          <w:rFonts w:eastAsia="宋体"/>
          <w:b/>
          <w:bCs/>
        </w:rPr>
        <w:t>switch</w:t>
      </w:r>
      <w:r w:rsidRPr="00A00CEA">
        <w:rPr>
          <w:rFonts w:eastAsia="宋体" w:hint="eastAsia"/>
          <w:b/>
          <w:bCs/>
        </w:rPr>
        <w:t>.</w:t>
      </w:r>
    </w:p>
    <w:p w14:paraId="33007046" w14:textId="33FBB507" w:rsidR="007063E3" w:rsidRPr="00024583" w:rsidRDefault="007063E3" w:rsidP="007063E3">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sidRPr="00131365">
        <w:rPr>
          <w:rFonts w:ascii="Arial" w:eastAsia="MS Mincho" w:hAnsi="Arial" w:cs="Arial"/>
          <w:b/>
          <w:iCs/>
          <w:sz w:val="24"/>
          <w:szCs w:val="24"/>
          <w:lang w:val="en-US" w:eastAsia="ja-JP"/>
        </w:rPr>
        <w:t xml:space="preserve">MRO for near failure </w:t>
      </w:r>
      <w:r w:rsidRPr="00131365">
        <w:rPr>
          <w:rFonts w:ascii="Arial" w:hAnsi="Arial"/>
          <w:b/>
          <w:bCs/>
          <w:sz w:val="24"/>
          <w:szCs w:val="24"/>
          <w:lang w:val="en-US" w:eastAsia="en-US"/>
        </w:rPr>
        <w:t>in a LTM procedure</w:t>
      </w:r>
    </w:p>
    <w:p w14:paraId="3467E2B2" w14:textId="10FA2BBE" w:rsidR="00DF110E" w:rsidRDefault="00DF110E" w:rsidP="00DF110E">
      <w:pPr>
        <w:widowControl w:val="0"/>
        <w:overflowPunct/>
        <w:autoSpaceDE/>
        <w:autoSpaceDN/>
        <w:adjustRightInd/>
        <w:spacing w:afterLines="50" w:after="120"/>
        <w:jc w:val="both"/>
        <w:textAlignment w:val="auto"/>
        <w:rPr>
          <w:rFonts w:eastAsiaTheme="minorEastAsia"/>
          <w:lang w:val="en-US" w:eastAsia="zh-CN"/>
        </w:rPr>
      </w:pPr>
      <w:r w:rsidRPr="00FF6887">
        <w:rPr>
          <w:rFonts w:eastAsiaTheme="minorEastAsia"/>
          <w:lang w:eastAsia="zh-CN"/>
        </w:rPr>
        <w:t>RAN2#1</w:t>
      </w:r>
      <w:r>
        <w:rPr>
          <w:rFonts w:eastAsiaTheme="minorEastAsia" w:hint="eastAsia"/>
          <w:lang w:eastAsia="zh-CN"/>
        </w:rPr>
        <w:t xml:space="preserve">27 </w:t>
      </w:r>
      <w:r w:rsidRPr="00FF6887">
        <w:rPr>
          <w:rFonts w:eastAsiaTheme="minorEastAsia"/>
          <w:lang w:eastAsia="zh-CN"/>
        </w:rPr>
        <w:t>meeting</w:t>
      </w:r>
      <w:r>
        <w:rPr>
          <w:rFonts w:eastAsiaTheme="minorEastAsia" w:hint="eastAsia"/>
          <w:lang w:eastAsia="zh-CN"/>
        </w:rPr>
        <w:t xml:space="preserve"> agreed to </w:t>
      </w:r>
      <w:r>
        <w:rPr>
          <w:lang w:eastAsia="ja-JP"/>
        </w:rPr>
        <w:t xml:space="preserve">log some info to deduce the </w:t>
      </w:r>
      <w:r w:rsidRPr="004D711C">
        <w:rPr>
          <w:lang w:eastAsia="ja-JP"/>
        </w:rPr>
        <w:t>ltmCandidate (similar like choCandidate) in SHR to indicate whether a neighbour cell is an LTM candidate cell or not</w:t>
      </w:r>
      <w:r>
        <w:rPr>
          <w:lang w:eastAsia="ja-JP"/>
        </w:rPr>
        <w:t>, TBD if explicit/implicit</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the case that </w:t>
      </w:r>
      <w:r w:rsidR="00F7708D">
        <w:rPr>
          <w:rFonts w:eastAsiaTheme="minorEastAsia" w:hint="eastAsia"/>
          <w:lang w:eastAsia="zh-CN"/>
        </w:rPr>
        <w:t xml:space="preserve">network does not have </w:t>
      </w:r>
      <w:r w:rsidR="00F7708D">
        <w:rPr>
          <w:rFonts w:eastAsiaTheme="minorEastAsia" w:hint="eastAsia"/>
          <w:lang w:val="en-US" w:eastAsia="zh-CN"/>
        </w:rPr>
        <w:t xml:space="preserve">UE context related with LTM configurations (e.g. </w:t>
      </w:r>
      <w:r w:rsidR="00F7708D">
        <w:rPr>
          <w:rFonts w:eastAsiaTheme="minorEastAsia"/>
          <w:lang w:val="en-US" w:eastAsia="zh-CN"/>
        </w:rPr>
        <w:t>the list</w:t>
      </w:r>
      <w:r w:rsidR="00F7708D">
        <w:rPr>
          <w:rFonts w:eastAsiaTheme="minorEastAsia" w:hint="eastAsia"/>
          <w:lang w:val="en-US" w:eastAsia="zh-CN"/>
        </w:rPr>
        <w:t xml:space="preserve"> of LTM</w:t>
      </w:r>
      <w:r w:rsidR="00F7708D" w:rsidRPr="00632FF6">
        <w:rPr>
          <w:lang w:eastAsia="ja-JP"/>
        </w:rPr>
        <w:t xml:space="preserve"> </w:t>
      </w:r>
      <w:r w:rsidR="00F7708D" w:rsidRPr="004D711C">
        <w:rPr>
          <w:lang w:eastAsia="ja-JP"/>
        </w:rPr>
        <w:t>candidate cell</w:t>
      </w:r>
      <w:r w:rsidR="00F7708D">
        <w:rPr>
          <w:rFonts w:eastAsiaTheme="minorEastAsia" w:hint="eastAsia"/>
          <w:lang w:eastAsia="zh-CN"/>
        </w:rPr>
        <w:t>s</w:t>
      </w:r>
      <w:r w:rsidR="00F7708D">
        <w:rPr>
          <w:rFonts w:eastAsiaTheme="minorEastAsia" w:hint="eastAsia"/>
          <w:lang w:val="en-US" w:eastAsia="zh-CN"/>
        </w:rPr>
        <w:t>) when receiving the SHR</w:t>
      </w:r>
      <w:r w:rsidR="00D218B3">
        <w:rPr>
          <w:rFonts w:eastAsiaTheme="minorEastAsia" w:hint="eastAsia"/>
          <w:lang w:val="en-US" w:eastAsia="zh-CN"/>
        </w:rPr>
        <w:t>, and to align with</w:t>
      </w:r>
      <w:r w:rsidR="00D218B3" w:rsidRPr="00D218B3">
        <w:rPr>
          <w:rFonts w:eastAsiaTheme="minorEastAsia"/>
          <w:lang w:eastAsia="zh-CN"/>
        </w:rPr>
        <w:t xml:space="preserve"> </w:t>
      </w:r>
      <w:r w:rsidR="00D218B3" w:rsidRPr="00FF6887">
        <w:rPr>
          <w:rFonts w:eastAsiaTheme="minorEastAsia"/>
          <w:lang w:eastAsia="zh-CN"/>
        </w:rPr>
        <w:t>RAN2#1</w:t>
      </w:r>
      <w:r w:rsidR="00D218B3">
        <w:rPr>
          <w:rFonts w:eastAsiaTheme="minorEastAsia" w:hint="eastAsia"/>
          <w:lang w:eastAsia="zh-CN"/>
        </w:rPr>
        <w:t xml:space="preserve">27bis </w:t>
      </w:r>
      <w:r w:rsidR="00D218B3" w:rsidRPr="00FF6887">
        <w:rPr>
          <w:rFonts w:eastAsiaTheme="minorEastAsia"/>
          <w:lang w:eastAsia="zh-CN"/>
        </w:rPr>
        <w:t>meeting</w:t>
      </w:r>
      <w:r w:rsidR="00D218B3">
        <w:rPr>
          <w:rFonts w:eastAsiaTheme="minorEastAsia"/>
          <w:lang w:eastAsia="zh-CN"/>
        </w:rPr>
        <w:t>’</w:t>
      </w:r>
      <w:r w:rsidR="00D218B3">
        <w:rPr>
          <w:rFonts w:eastAsiaTheme="minorEastAsia" w:hint="eastAsia"/>
          <w:lang w:eastAsia="zh-CN"/>
        </w:rPr>
        <w:t xml:space="preserve">s agreement for RLF report (i.e. </w:t>
      </w:r>
      <w:r w:rsidR="00D218B3" w:rsidRPr="00D218B3">
        <w:rPr>
          <w:rFonts w:eastAsiaTheme="minorEastAsia"/>
          <w:lang w:eastAsia="zh-CN"/>
        </w:rPr>
        <w:t>Unless RAN3 defines a NW-based solution: Introduce an explicit indication in RLF-Report to indicate whether a neighbour cell is an LTM candidate cell</w:t>
      </w:r>
      <w:r w:rsidR="00D218B3">
        <w:rPr>
          <w:rFonts w:eastAsiaTheme="minorEastAsia" w:hint="eastAsia"/>
          <w:lang w:eastAsia="zh-CN"/>
        </w:rPr>
        <w:t>)</w:t>
      </w:r>
      <w:r>
        <w:rPr>
          <w:rFonts w:eastAsiaTheme="minorEastAsia" w:hint="eastAsia"/>
          <w:lang w:eastAsia="zh-CN"/>
        </w:rPr>
        <w:t xml:space="preserve">, an explicit indication concerning </w:t>
      </w:r>
      <w:r w:rsidRPr="004D711C">
        <w:rPr>
          <w:lang w:eastAsia="ja-JP"/>
        </w:rPr>
        <w:t>whether a neighbour cell is an LTM candidate cell or not</w:t>
      </w:r>
      <w:r>
        <w:rPr>
          <w:rFonts w:eastAsiaTheme="minorEastAsia" w:hint="eastAsia"/>
          <w:lang w:eastAsia="zh-CN"/>
        </w:rPr>
        <w:t xml:space="preserve"> may be included in the </w:t>
      </w:r>
      <w:r w:rsidR="00F7708D">
        <w:rPr>
          <w:rFonts w:eastAsiaTheme="minorEastAsia" w:hint="eastAsia"/>
          <w:lang w:eastAsia="zh-CN"/>
        </w:rPr>
        <w:t>SHR.</w:t>
      </w:r>
    </w:p>
    <w:p w14:paraId="5129985E" w14:textId="686CE100" w:rsidR="00DF110E" w:rsidRPr="00A00CEA" w:rsidRDefault="00DF110E" w:rsidP="00A00CEA">
      <w:pPr>
        <w:snapToGrid w:val="0"/>
        <w:spacing w:before="120"/>
        <w:rPr>
          <w:rFonts w:eastAsia="宋体"/>
          <w:b/>
          <w:bCs/>
        </w:rPr>
      </w:pPr>
      <w:r w:rsidRPr="00A00CEA">
        <w:rPr>
          <w:rFonts w:eastAsia="宋体"/>
          <w:b/>
          <w:bCs/>
        </w:rPr>
        <w:t xml:space="preserve">Proposal </w:t>
      </w:r>
      <w:r w:rsidR="004E201F">
        <w:rPr>
          <w:rFonts w:eastAsia="宋体" w:hint="eastAsia"/>
          <w:b/>
          <w:bCs/>
          <w:lang w:eastAsia="zh-CN"/>
        </w:rPr>
        <w:t>3</w:t>
      </w:r>
      <w:r w:rsidRPr="00A00CEA">
        <w:rPr>
          <w:rFonts w:eastAsia="宋体"/>
          <w:b/>
          <w:bCs/>
        </w:rPr>
        <w:t>: In</w:t>
      </w:r>
      <w:r w:rsidRPr="00A00CEA">
        <w:rPr>
          <w:rFonts w:eastAsia="宋体" w:hint="eastAsia"/>
          <w:b/>
          <w:bCs/>
        </w:rPr>
        <w:t>clude</w:t>
      </w:r>
      <w:r w:rsidRPr="00A00CEA">
        <w:rPr>
          <w:rFonts w:eastAsia="宋体"/>
          <w:b/>
          <w:bCs/>
        </w:rPr>
        <w:t xml:space="preserve"> </w:t>
      </w:r>
      <w:r w:rsidRPr="00A00CEA">
        <w:rPr>
          <w:rFonts w:eastAsia="宋体" w:hint="eastAsia"/>
          <w:b/>
          <w:bCs/>
        </w:rPr>
        <w:t xml:space="preserve">an explicit indication concerning </w:t>
      </w:r>
      <w:r w:rsidRPr="00A00CEA">
        <w:rPr>
          <w:rFonts w:eastAsia="宋体"/>
          <w:b/>
          <w:bCs/>
        </w:rPr>
        <w:t>whether a neighbour cell is an LTM candidate cell or not</w:t>
      </w:r>
      <w:r w:rsidRPr="00A00CEA">
        <w:rPr>
          <w:rFonts w:eastAsia="宋体" w:hint="eastAsia"/>
          <w:b/>
          <w:bCs/>
        </w:rPr>
        <w:t xml:space="preserve"> in the </w:t>
      </w:r>
      <w:r w:rsidR="001124F0" w:rsidRPr="00A00CEA">
        <w:rPr>
          <w:rFonts w:eastAsia="宋体" w:hint="eastAsia"/>
          <w:b/>
          <w:bCs/>
        </w:rPr>
        <w:t>SHR</w:t>
      </w:r>
      <w:r w:rsidRPr="00A00CEA">
        <w:rPr>
          <w:rFonts w:eastAsia="宋体" w:hint="eastAsia"/>
          <w:b/>
          <w:bCs/>
        </w:rPr>
        <w:t>.</w:t>
      </w:r>
    </w:p>
    <w:p w14:paraId="167ED4F8" w14:textId="3ACB6428" w:rsidR="0086697B" w:rsidRPr="00131365" w:rsidRDefault="0086697B" w:rsidP="0086697B">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131365">
        <w:rPr>
          <w:rFonts w:ascii="Arial" w:eastAsia="MS Mincho" w:hAnsi="Arial" w:cs="Arial"/>
          <w:b/>
          <w:iCs/>
          <w:sz w:val="24"/>
          <w:szCs w:val="24"/>
          <w:lang w:val="en-US" w:eastAsia="ja-JP"/>
        </w:rPr>
        <w:t xml:space="preserve">2.1.3 </w:t>
      </w:r>
      <w:r w:rsidR="00F03BC7">
        <w:rPr>
          <w:rFonts w:ascii="Arial" w:eastAsia="MS Mincho" w:hAnsi="Arial" w:cs="Arial"/>
          <w:b/>
          <w:iCs/>
          <w:sz w:val="24"/>
          <w:szCs w:val="24"/>
          <w:lang w:val="en-US" w:eastAsia="ja-JP"/>
        </w:rPr>
        <w:t>RA report for</w:t>
      </w:r>
      <w:r w:rsidRPr="00131365">
        <w:rPr>
          <w:rFonts w:ascii="Arial" w:hAnsi="Arial"/>
          <w:b/>
          <w:bCs/>
          <w:sz w:val="24"/>
          <w:szCs w:val="24"/>
          <w:lang w:val="en-US" w:eastAsia="en-US"/>
        </w:rPr>
        <w:t xml:space="preserve"> a LTM procedure</w:t>
      </w:r>
    </w:p>
    <w:p w14:paraId="68974A1B" w14:textId="6543BBCC" w:rsidR="00580CA9" w:rsidRPr="00E05B38" w:rsidRDefault="00580CA9" w:rsidP="00E05B38">
      <w:pPr>
        <w:widowControl w:val="0"/>
        <w:overflowPunct/>
        <w:autoSpaceDE/>
        <w:autoSpaceDN/>
        <w:adjustRightInd/>
        <w:spacing w:afterLines="50" w:after="120"/>
        <w:jc w:val="both"/>
        <w:textAlignment w:val="auto"/>
        <w:rPr>
          <w:rFonts w:eastAsia="宋体"/>
          <w:noProof/>
          <w:kern w:val="2"/>
          <w:lang w:val="en-US" w:eastAsia="zh-CN"/>
        </w:rPr>
      </w:pPr>
      <w:r w:rsidRPr="00E05B38">
        <w:rPr>
          <w:rFonts w:eastAsia="宋体"/>
          <w:noProof/>
          <w:kern w:val="2"/>
          <w:lang w:val="en-US" w:eastAsia="zh-CN"/>
        </w:rPr>
        <w:t>In a LTM procedure, depending on the availability of a valid TA value, the UE performs either a RACH-less LTM or RACH-based LTM cell switch:</w:t>
      </w:r>
    </w:p>
    <w:p w14:paraId="0F02EDCA" w14:textId="77777777" w:rsidR="00580CA9" w:rsidRDefault="00580CA9" w:rsidP="00580CA9">
      <w:pPr>
        <w:pStyle w:val="ad"/>
        <w:widowControl w:val="0"/>
        <w:numPr>
          <w:ilvl w:val="0"/>
          <w:numId w:val="25"/>
        </w:numPr>
        <w:overflowPunct/>
        <w:autoSpaceDE/>
        <w:autoSpaceDN/>
        <w:adjustRightInd/>
        <w:spacing w:after="0"/>
        <w:textAlignment w:val="auto"/>
        <w:rPr>
          <w:rFonts w:eastAsiaTheme="minorEastAsia"/>
          <w:lang w:eastAsia="zh-CN"/>
        </w:rPr>
      </w:pPr>
      <w:r w:rsidRPr="000A1094">
        <w:rPr>
          <w:rFonts w:eastAsiaTheme="minorEastAsia"/>
          <w:lang w:eastAsia="zh-CN"/>
        </w:rPr>
        <w:t>the UE performs RACH-less LTM cell switch upon receiving the cell switch command</w:t>
      </w:r>
      <w:r>
        <w:rPr>
          <w:rFonts w:eastAsiaTheme="minorEastAsia"/>
          <w:lang w:eastAsia="zh-CN"/>
        </w:rPr>
        <w:t xml:space="preserve">: </w:t>
      </w:r>
    </w:p>
    <w:p w14:paraId="7E691B25" w14:textId="6015F020"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 xml:space="preserve">f the TA value is provided in the cell switch command, the UE applies the TA value as instructed by the </w:t>
      </w:r>
      <w:r w:rsidRPr="000A1094">
        <w:rPr>
          <w:rFonts w:eastAsiaTheme="minorEastAsia"/>
          <w:lang w:eastAsia="zh-CN"/>
        </w:rPr>
        <w:lastRenderedPageBreak/>
        <w:t xml:space="preserve">network. </w:t>
      </w:r>
      <w:r>
        <w:rPr>
          <w:rFonts w:eastAsiaTheme="minorEastAsia"/>
          <w:lang w:eastAsia="zh-CN"/>
        </w:rPr>
        <w:t xml:space="preserve">For this case, before </w:t>
      </w:r>
      <w:r w:rsidRPr="000A1094">
        <w:rPr>
          <w:rFonts w:eastAsiaTheme="minorEastAsia"/>
          <w:lang w:eastAsia="zh-CN"/>
        </w:rPr>
        <w:t>cell switch command</w:t>
      </w:r>
      <w:r>
        <w:rPr>
          <w:rFonts w:eastAsiaTheme="minorEastAsia"/>
          <w:lang w:eastAsia="zh-CN"/>
        </w:rPr>
        <w:t xml:space="preserve">, </w:t>
      </w:r>
      <w:r w:rsidRPr="006F5995">
        <w:rPr>
          <w:rFonts w:eastAsiaTheme="minorEastAsia"/>
          <w:lang w:eastAsia="zh-CN"/>
        </w:rPr>
        <w:t>early TA acquisition</w:t>
      </w:r>
      <w:r w:rsidR="00794837">
        <w:rPr>
          <w:rFonts w:eastAsiaTheme="minorEastAsia"/>
          <w:lang w:eastAsia="zh-CN"/>
        </w:rPr>
        <w:t>/UL</w:t>
      </w:r>
      <w:r w:rsidR="00794837" w:rsidRPr="00794837">
        <w:rPr>
          <w:rFonts w:eastAsiaTheme="minorEastAsia"/>
          <w:lang w:eastAsia="zh-CN"/>
        </w:rPr>
        <w:t xml:space="preserve"> </w:t>
      </w:r>
      <w:r w:rsidR="00794837" w:rsidRPr="006F5995">
        <w:rPr>
          <w:rFonts w:eastAsiaTheme="minorEastAsia"/>
          <w:lang w:eastAsia="zh-CN"/>
        </w:rPr>
        <w:t>synchronization</w:t>
      </w:r>
      <w:r w:rsidR="00794837">
        <w:rPr>
          <w:rFonts w:eastAsiaTheme="minorEastAsia"/>
          <w:lang w:eastAsia="zh-CN"/>
        </w:rPr>
        <w:t xml:space="preserve"> </w:t>
      </w:r>
      <w:r w:rsidRPr="006F5995">
        <w:rPr>
          <w:rFonts w:eastAsiaTheme="minorEastAsia"/>
          <w:lang w:eastAsia="zh-CN"/>
        </w:rPr>
        <w:t xml:space="preserve">procedure </w:t>
      </w:r>
      <w:r>
        <w:rPr>
          <w:rFonts w:eastAsiaTheme="minorEastAsia"/>
          <w:lang w:eastAsia="zh-CN"/>
        </w:rPr>
        <w:t xml:space="preserve">is </w:t>
      </w:r>
      <w:r w:rsidRPr="006F5995">
        <w:rPr>
          <w:rFonts w:eastAsiaTheme="minorEastAsia"/>
          <w:lang w:eastAsia="zh-CN"/>
        </w:rPr>
        <w:t xml:space="preserve">triggered by PDCCH order to an LTM candidate cell, </w:t>
      </w:r>
      <w:r>
        <w:rPr>
          <w:rFonts w:eastAsiaTheme="minorEastAsia"/>
          <w:lang w:eastAsia="zh-CN"/>
        </w:rPr>
        <w:t xml:space="preserve">or the UE performs </w:t>
      </w:r>
      <w:r w:rsidRPr="006F5995">
        <w:rPr>
          <w:rFonts w:eastAsiaTheme="minorEastAsia"/>
          <w:lang w:eastAsia="zh-CN"/>
        </w:rPr>
        <w:t xml:space="preserve">RACH for early UL synchronization or RACH for early TA </w:t>
      </w:r>
      <w:proofErr w:type="gramStart"/>
      <w:r w:rsidRPr="006F5995">
        <w:rPr>
          <w:rFonts w:eastAsiaTheme="minorEastAsia"/>
          <w:lang w:eastAsia="zh-CN"/>
        </w:rPr>
        <w:t>acquisition;</w:t>
      </w:r>
      <w:proofErr w:type="gramEnd"/>
    </w:p>
    <w:p w14:paraId="2143668F" w14:textId="77777777" w:rsidR="00580CA9" w:rsidRPr="00CE43C1"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if </w:t>
      </w:r>
      <w:r w:rsidRPr="000A1094">
        <w:rPr>
          <w:rFonts w:eastAsiaTheme="minorEastAsia"/>
          <w:lang w:eastAsia="zh-CN"/>
        </w:rPr>
        <w:t xml:space="preserve">UE-based TA measurement is configured, but no TA value is provided in the cell switch command, the UE applies the TA value by itself if available. </w:t>
      </w:r>
    </w:p>
    <w:p w14:paraId="31C24934" w14:textId="28211286" w:rsidR="00580CA9" w:rsidRDefault="00580CA9" w:rsidP="00580CA9">
      <w:pPr>
        <w:pStyle w:val="ad"/>
        <w:widowControl w:val="0"/>
        <w:numPr>
          <w:ilvl w:val="0"/>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f no valid TA value is available, the UE performs RACH-based LTM cell switch upon receiving the cell switch command</w:t>
      </w:r>
      <w:r w:rsidR="00E56D7C">
        <w:rPr>
          <w:rFonts w:eastAsiaTheme="minorEastAsia"/>
          <w:lang w:eastAsia="zh-CN"/>
        </w:rPr>
        <w:t>:</w:t>
      </w:r>
    </w:p>
    <w:p w14:paraId="057F0DC9" w14:textId="7777777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contention-free </w:t>
      </w:r>
      <w:proofErr w:type="gramStart"/>
      <w:r w:rsidRPr="00725295">
        <w:rPr>
          <w:rFonts w:eastAsiaTheme="minorEastAsia"/>
          <w:lang w:eastAsia="zh-CN"/>
        </w:rPr>
        <w:t>Random Access</w:t>
      </w:r>
      <w:proofErr w:type="gramEnd"/>
      <w:r w:rsidRPr="00725295">
        <w:rPr>
          <w:rFonts w:eastAsiaTheme="minorEastAsia"/>
          <w:lang w:eastAsia="zh-CN"/>
        </w:rPr>
        <w:t xml:space="preserve"> Resources </w:t>
      </w:r>
      <w:r>
        <w:rPr>
          <w:rFonts w:eastAsiaTheme="minorEastAsia"/>
          <w:lang w:eastAsia="zh-CN"/>
        </w:rPr>
        <w:t xml:space="preserve">are </w:t>
      </w:r>
      <w:r w:rsidRPr="00725295">
        <w:rPr>
          <w:rFonts w:eastAsiaTheme="minorEastAsia"/>
          <w:lang w:eastAsia="zh-CN"/>
        </w:rPr>
        <w:t>provided in LTM Cell Switch Command MAC CE</w:t>
      </w:r>
      <w:r>
        <w:rPr>
          <w:rFonts w:eastAsiaTheme="minorEastAsia"/>
          <w:lang w:eastAsia="zh-CN"/>
        </w:rPr>
        <w:t>;</w:t>
      </w:r>
    </w:p>
    <w:p w14:paraId="76408CD7" w14:textId="754187E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proofErr w:type="gramStart"/>
      <w:r>
        <w:rPr>
          <w:rFonts w:eastAsiaTheme="minorEastAsia" w:hint="eastAsia"/>
          <w:lang w:eastAsia="zh-CN"/>
        </w:rPr>
        <w:t>o</w:t>
      </w:r>
      <w:r>
        <w:rPr>
          <w:rFonts w:eastAsiaTheme="minorEastAsia"/>
          <w:lang w:eastAsia="zh-CN"/>
        </w:rPr>
        <w:t>r,</w:t>
      </w:r>
      <w:proofErr w:type="gramEnd"/>
      <w:r>
        <w:rPr>
          <w:rFonts w:eastAsiaTheme="minorEastAsia"/>
          <w:lang w:eastAsia="zh-CN"/>
        </w:rPr>
        <w:t xml:space="preserve"> 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w:t>
      </w:r>
      <w:r>
        <w:rPr>
          <w:rFonts w:eastAsiaTheme="minorEastAsia"/>
          <w:lang w:eastAsia="zh-CN"/>
        </w:rPr>
        <w:t xml:space="preserve">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 in LTM Cell Switch Command MAC CE</w:t>
      </w:r>
      <w:r>
        <w:rPr>
          <w:rFonts w:eastAsiaTheme="minorEastAsia"/>
          <w:lang w:eastAsia="zh-CN"/>
        </w:rPr>
        <w:t xml:space="preserve">, but </w:t>
      </w:r>
      <w:r w:rsidRPr="00725295">
        <w:rPr>
          <w:rFonts w:eastAsiaTheme="minorEastAsia"/>
          <w:lang w:eastAsia="zh-CN"/>
        </w:rPr>
        <w:t>contention-free Random Access Resourc</w:t>
      </w:r>
      <w:r>
        <w:rPr>
          <w:rFonts w:eastAsiaTheme="minorEastAsia"/>
          <w:lang w:eastAsia="zh-CN"/>
        </w:rPr>
        <w:t xml:space="preserve">es are </w:t>
      </w:r>
      <w:r w:rsidRPr="00725295">
        <w:rPr>
          <w:rFonts w:eastAsiaTheme="minorEastAsia"/>
          <w:lang w:eastAsia="zh-CN"/>
        </w:rPr>
        <w:t>provided in</w:t>
      </w:r>
      <w:r w:rsidRPr="00F91ABD">
        <w:t xml:space="preserve"> </w:t>
      </w:r>
      <w:r w:rsidRPr="00A353E1">
        <w:t>the RRC</w:t>
      </w:r>
      <w:r w:rsidR="00597E42">
        <w:t xml:space="preserve"> </w:t>
      </w:r>
      <w:r w:rsidRPr="00A353E1">
        <w:t xml:space="preserve">Reconfiguration </w:t>
      </w:r>
      <w:r>
        <w:t xml:space="preserve">message </w:t>
      </w:r>
      <w:r w:rsidRPr="00A353E1">
        <w:t>for the LTM procedure</w:t>
      </w:r>
      <w:r>
        <w:rPr>
          <w:rFonts w:eastAsiaTheme="minorEastAsia"/>
          <w:lang w:eastAsia="zh-CN"/>
        </w:rPr>
        <w:t>;</w:t>
      </w:r>
    </w:p>
    <w:p w14:paraId="2568167C" w14:textId="77777777" w:rsidR="00580CA9" w:rsidRPr="005E2605"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proofErr w:type="gramStart"/>
      <w:r>
        <w:rPr>
          <w:rFonts w:eastAsiaTheme="minorEastAsia" w:hint="eastAsia"/>
          <w:lang w:eastAsia="zh-CN"/>
        </w:rPr>
        <w:t>o</w:t>
      </w:r>
      <w:r>
        <w:rPr>
          <w:rFonts w:eastAsiaTheme="minorEastAsia"/>
          <w:lang w:eastAsia="zh-CN"/>
        </w:rPr>
        <w:t>r,</w:t>
      </w:r>
      <w:proofErr w:type="gramEnd"/>
      <w:r>
        <w:rPr>
          <w:rFonts w:eastAsiaTheme="minorEastAsia"/>
          <w:lang w:eastAsia="zh-CN"/>
        </w:rPr>
        <w:t xml:space="preserve"> the UE performs CBRA to the target</w:t>
      </w:r>
      <w:r w:rsidRPr="006F5995">
        <w:rPr>
          <w:rFonts w:eastAsiaTheme="minorEastAsia"/>
          <w:lang w:eastAsia="zh-CN"/>
        </w:rPr>
        <w:t xml:space="preserve"> cell</w:t>
      </w:r>
      <w:r>
        <w:rPr>
          <w:rFonts w:eastAsiaTheme="minorEastAsia"/>
          <w:lang w:eastAsia="zh-CN"/>
        </w:rPr>
        <w:t xml:space="preserve">, if 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w:t>
      </w:r>
      <w:r>
        <w:rPr>
          <w:rFonts w:eastAsiaTheme="minorEastAsia"/>
          <w:lang w:eastAsia="zh-CN"/>
        </w:rPr>
        <w:t>.</w:t>
      </w:r>
    </w:p>
    <w:p w14:paraId="149C23B5" w14:textId="562F7538" w:rsidR="00127772" w:rsidRDefault="00127772" w:rsidP="0056068B">
      <w:pPr>
        <w:widowControl w:val="0"/>
        <w:overflowPunct/>
        <w:autoSpaceDE/>
        <w:autoSpaceDN/>
        <w:adjustRightInd/>
        <w:spacing w:afterLines="50" w:after="120"/>
        <w:jc w:val="both"/>
        <w:textAlignment w:val="auto"/>
        <w:rPr>
          <w:rFonts w:eastAsia="宋体"/>
          <w:noProof/>
          <w:kern w:val="2"/>
          <w:lang w:val="en-US" w:eastAsia="zh-CN"/>
        </w:rPr>
      </w:pPr>
      <w:r w:rsidRPr="0056068B">
        <w:rPr>
          <w:rFonts w:eastAsia="宋体"/>
          <w:noProof/>
          <w:kern w:val="2"/>
          <w:lang w:val="en-US" w:eastAsia="zh-CN"/>
        </w:rPr>
        <w:t xml:space="preserve">To optimize RA resources for LTM procedure, the UE may </w:t>
      </w:r>
      <w:r w:rsidR="00BD215C" w:rsidRPr="0056068B">
        <w:rPr>
          <w:rFonts w:eastAsia="宋体"/>
          <w:noProof/>
          <w:kern w:val="2"/>
          <w:lang w:val="en-US" w:eastAsia="zh-CN"/>
        </w:rPr>
        <w:t>report</w:t>
      </w:r>
      <w:r w:rsidRPr="0056068B">
        <w:rPr>
          <w:rFonts w:eastAsia="宋体"/>
          <w:noProof/>
          <w:kern w:val="2"/>
          <w:lang w:val="en-US" w:eastAsia="zh-CN"/>
        </w:rPr>
        <w:t xml:space="preserve"> </w:t>
      </w:r>
      <w:r w:rsidR="00BD215C" w:rsidRPr="0056068B">
        <w:rPr>
          <w:rFonts w:eastAsia="宋体"/>
          <w:noProof/>
          <w:kern w:val="2"/>
          <w:lang w:val="en-US" w:eastAsia="zh-CN"/>
        </w:rPr>
        <w:t xml:space="preserve">L1 </w:t>
      </w:r>
      <w:r w:rsidRPr="0056068B">
        <w:rPr>
          <w:rFonts w:eastAsia="宋体"/>
          <w:noProof/>
          <w:kern w:val="2"/>
          <w:lang w:val="en-US" w:eastAsia="zh-CN"/>
        </w:rPr>
        <w:t>measurement results</w:t>
      </w:r>
      <w:r w:rsidR="00BD215C" w:rsidRPr="0056068B">
        <w:rPr>
          <w:rFonts w:eastAsia="宋体"/>
          <w:noProof/>
          <w:kern w:val="2"/>
          <w:lang w:val="en-US" w:eastAsia="zh-CN"/>
        </w:rPr>
        <w:t xml:space="preserve"> (of source cell, or LTM candidate cell, or target cell) </w:t>
      </w:r>
      <w:r w:rsidRPr="0056068B">
        <w:rPr>
          <w:rFonts w:eastAsia="宋体"/>
          <w:noProof/>
          <w:kern w:val="2"/>
          <w:lang w:val="en-US" w:eastAsia="zh-CN"/>
        </w:rPr>
        <w:t>during LTM procedure in the RA report</w:t>
      </w:r>
      <w:r w:rsidR="00BD215C" w:rsidRPr="0056068B">
        <w:rPr>
          <w:rFonts w:eastAsia="宋体"/>
          <w:noProof/>
          <w:kern w:val="2"/>
          <w:lang w:val="en-US" w:eastAsia="zh-CN"/>
        </w:rPr>
        <w:t xml:space="preserve">. </w:t>
      </w:r>
      <w:r w:rsidRPr="0056068B">
        <w:rPr>
          <w:rFonts w:eastAsia="宋体"/>
          <w:noProof/>
          <w:kern w:val="2"/>
          <w:lang w:val="en-US" w:eastAsia="zh-CN"/>
        </w:rPr>
        <w:t xml:space="preserve">Additionally, for optimization of early UL synchronization or early TA acquisition, a new RA purpose to indicate that the </w:t>
      </w:r>
      <w:r w:rsidR="007450BC">
        <w:rPr>
          <w:rFonts w:eastAsia="宋体"/>
          <w:noProof/>
          <w:kern w:val="2"/>
          <w:lang w:val="en-US" w:eastAsia="zh-CN"/>
        </w:rPr>
        <w:t>r</w:t>
      </w:r>
      <w:r w:rsidRPr="0056068B">
        <w:rPr>
          <w:rFonts w:eastAsia="宋体"/>
          <w:noProof/>
          <w:kern w:val="2"/>
          <w:lang w:val="en-US" w:eastAsia="zh-CN"/>
        </w:rPr>
        <w:t xml:space="preserve">andom </w:t>
      </w:r>
      <w:r w:rsidR="007450BC">
        <w:rPr>
          <w:rFonts w:eastAsia="宋体"/>
          <w:noProof/>
          <w:kern w:val="2"/>
          <w:lang w:val="en-US" w:eastAsia="zh-CN"/>
        </w:rPr>
        <w:t>a</w:t>
      </w:r>
      <w:r w:rsidRPr="0056068B">
        <w:rPr>
          <w:rFonts w:eastAsia="宋体"/>
          <w:noProof/>
          <w:kern w:val="2"/>
          <w:lang w:val="en-US" w:eastAsia="zh-CN"/>
        </w:rPr>
        <w:t xml:space="preserve">ccess </w:t>
      </w:r>
      <w:r w:rsidR="007450BC">
        <w:rPr>
          <w:rFonts w:eastAsia="宋体"/>
          <w:noProof/>
          <w:kern w:val="2"/>
          <w:lang w:val="en-US" w:eastAsia="zh-CN"/>
        </w:rPr>
        <w:t>p</w:t>
      </w:r>
      <w:r w:rsidRPr="0056068B">
        <w:rPr>
          <w:rFonts w:eastAsia="宋体"/>
          <w:noProof/>
          <w:kern w:val="2"/>
          <w:lang w:val="en-US" w:eastAsia="zh-CN"/>
        </w:rPr>
        <w:t xml:space="preserve">rocedure was triggered by a PDCCH order for </w:t>
      </w:r>
      <w:r w:rsidR="00483980" w:rsidRPr="0056068B">
        <w:rPr>
          <w:rFonts w:eastAsia="宋体"/>
          <w:noProof/>
          <w:kern w:val="2"/>
          <w:lang w:val="en-US" w:eastAsia="zh-CN"/>
        </w:rPr>
        <w:t xml:space="preserve">early UL synchronization or early TA acquisition may be included in the RA report. </w:t>
      </w:r>
    </w:p>
    <w:p w14:paraId="1B02548A" w14:textId="3400BA0E" w:rsidR="00740E87" w:rsidRPr="00A00CEA" w:rsidRDefault="0056068B" w:rsidP="00A00CEA">
      <w:pPr>
        <w:snapToGrid w:val="0"/>
        <w:spacing w:before="120"/>
        <w:rPr>
          <w:rFonts w:eastAsia="宋体"/>
          <w:b/>
          <w:bCs/>
        </w:rPr>
      </w:pPr>
      <w:r w:rsidRPr="00A00CEA">
        <w:rPr>
          <w:rFonts w:eastAsia="宋体" w:hint="eastAsia"/>
          <w:b/>
          <w:bCs/>
        </w:rPr>
        <w:t>P</w:t>
      </w:r>
      <w:r w:rsidRPr="00A00CEA">
        <w:rPr>
          <w:rFonts w:eastAsia="宋体"/>
          <w:b/>
          <w:bCs/>
        </w:rPr>
        <w:t xml:space="preserve">roposal </w:t>
      </w:r>
      <w:r w:rsidR="00835E7B">
        <w:rPr>
          <w:rFonts w:eastAsia="宋体" w:hint="eastAsia"/>
          <w:b/>
          <w:bCs/>
          <w:lang w:eastAsia="zh-CN"/>
        </w:rPr>
        <w:t>4</w:t>
      </w:r>
      <w:r w:rsidRPr="00A00CEA">
        <w:rPr>
          <w:rFonts w:eastAsia="宋体"/>
          <w:b/>
          <w:bCs/>
        </w:rPr>
        <w:t xml:space="preserve">: </w:t>
      </w:r>
      <w:r w:rsidR="009B0FFF" w:rsidRPr="00A00CEA">
        <w:rPr>
          <w:rFonts w:eastAsia="宋体"/>
          <w:b/>
          <w:bCs/>
        </w:rPr>
        <w:t>T</w:t>
      </w:r>
      <w:r w:rsidR="00AE0FED" w:rsidRPr="00A00CEA">
        <w:rPr>
          <w:rFonts w:eastAsia="宋体"/>
          <w:b/>
          <w:bCs/>
        </w:rPr>
        <w:t xml:space="preserve">he UE </w:t>
      </w:r>
      <w:r w:rsidR="00C91036" w:rsidRPr="00A00CEA">
        <w:rPr>
          <w:rFonts w:eastAsia="宋体"/>
          <w:b/>
          <w:bCs/>
        </w:rPr>
        <w:t xml:space="preserve">can </w:t>
      </w:r>
      <w:r w:rsidR="00AE0FED" w:rsidRPr="00A00CEA">
        <w:rPr>
          <w:rFonts w:eastAsia="宋体"/>
          <w:b/>
          <w:bCs/>
        </w:rPr>
        <w:t>report L1 measurement results</w:t>
      </w:r>
      <w:r w:rsidR="00521ECD" w:rsidRPr="00A00CEA">
        <w:rPr>
          <w:rFonts w:eastAsia="宋体"/>
          <w:b/>
          <w:bCs/>
        </w:rPr>
        <w:t xml:space="preserve"> </w:t>
      </w:r>
      <w:r w:rsidR="00AE0FED" w:rsidRPr="00A00CEA">
        <w:rPr>
          <w:rFonts w:eastAsia="宋体"/>
          <w:b/>
          <w:bCs/>
        </w:rPr>
        <w:t>during LTM procedure</w:t>
      </w:r>
      <w:r w:rsidR="00826243" w:rsidRPr="00A00CEA">
        <w:rPr>
          <w:rFonts w:eastAsia="宋体"/>
          <w:b/>
          <w:bCs/>
        </w:rPr>
        <w:t>, and</w:t>
      </w:r>
      <w:r w:rsidR="009C208C" w:rsidRPr="00A00CEA">
        <w:rPr>
          <w:rFonts w:eastAsia="宋体"/>
          <w:b/>
          <w:bCs/>
        </w:rPr>
        <w:t xml:space="preserve"> a new RA purpose to indicate that the </w:t>
      </w:r>
      <w:proofErr w:type="gramStart"/>
      <w:r w:rsidR="00521ECD" w:rsidRPr="00A00CEA">
        <w:rPr>
          <w:rFonts w:eastAsia="宋体"/>
          <w:b/>
          <w:bCs/>
        </w:rPr>
        <w:t>r</w:t>
      </w:r>
      <w:r w:rsidR="009C208C" w:rsidRPr="00A00CEA">
        <w:rPr>
          <w:rFonts w:eastAsia="宋体"/>
          <w:b/>
          <w:bCs/>
        </w:rPr>
        <w:t xml:space="preserve">andom </w:t>
      </w:r>
      <w:r w:rsidR="00521ECD" w:rsidRPr="00A00CEA">
        <w:rPr>
          <w:rFonts w:eastAsia="宋体"/>
          <w:b/>
          <w:bCs/>
        </w:rPr>
        <w:t>ac</w:t>
      </w:r>
      <w:r w:rsidR="009C208C" w:rsidRPr="00A00CEA">
        <w:rPr>
          <w:rFonts w:eastAsia="宋体"/>
          <w:b/>
          <w:bCs/>
        </w:rPr>
        <w:t>cess</w:t>
      </w:r>
      <w:proofErr w:type="gramEnd"/>
      <w:r w:rsidR="009C208C" w:rsidRPr="00A00CEA">
        <w:rPr>
          <w:rFonts w:eastAsia="宋体"/>
          <w:b/>
          <w:bCs/>
        </w:rPr>
        <w:t xml:space="preserve"> </w:t>
      </w:r>
      <w:r w:rsidR="00521ECD" w:rsidRPr="00A00CEA">
        <w:rPr>
          <w:rFonts w:eastAsia="宋体"/>
          <w:b/>
          <w:bCs/>
        </w:rPr>
        <w:t>p</w:t>
      </w:r>
      <w:r w:rsidR="009C208C" w:rsidRPr="00A00CEA">
        <w:rPr>
          <w:rFonts w:eastAsia="宋体"/>
          <w:b/>
          <w:bCs/>
        </w:rPr>
        <w:t>rocedure was triggered by a PDCCH order for early TA acquisition</w:t>
      </w:r>
      <w:r w:rsidR="008C6B4D" w:rsidRPr="00A00CEA">
        <w:rPr>
          <w:rFonts w:eastAsia="宋体"/>
          <w:b/>
          <w:bCs/>
        </w:rPr>
        <w:t>,</w:t>
      </w:r>
      <w:r w:rsidR="00AE0FED" w:rsidRPr="00A00CEA">
        <w:rPr>
          <w:rFonts w:eastAsia="宋体"/>
          <w:b/>
          <w:bCs/>
        </w:rPr>
        <w:t xml:space="preserve"> in the RA report.</w:t>
      </w:r>
    </w:p>
    <w:p w14:paraId="01401F0F" w14:textId="74FEADD0" w:rsidR="00A95229" w:rsidRPr="002C3943" w:rsidRDefault="00F909DA" w:rsidP="002C3943">
      <w:pPr>
        <w:keepNext/>
        <w:keepLines/>
        <w:numPr>
          <w:ilvl w:val="1"/>
          <w:numId w:val="0"/>
        </w:numPr>
        <w:tabs>
          <w:tab w:val="num" w:pos="1134"/>
        </w:tabs>
        <w:overflowPunct/>
        <w:autoSpaceDE/>
        <w:autoSpaceDN/>
        <w:adjustRightInd/>
        <w:spacing w:before="180"/>
        <w:ind w:left="1134" w:hanging="1134"/>
        <w:textAlignment w:val="auto"/>
        <w:outlineLvl w:val="1"/>
        <w:rPr>
          <w:rFonts w:ascii="Arial" w:eastAsiaTheme="minorEastAsia" w:hAnsi="Arial"/>
          <w:b/>
          <w:bCs/>
          <w:sz w:val="28"/>
          <w:lang w:val="en-US" w:eastAsia="zh-CN"/>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472C8C">
        <w:rPr>
          <w:rFonts w:ascii="Arial" w:hAnsi="Arial"/>
          <w:b/>
          <w:bCs/>
          <w:sz w:val="28"/>
          <w:lang w:val="en-US" w:eastAsia="en-US"/>
        </w:rPr>
        <w:t>CHO with candidate SCG</w:t>
      </w:r>
      <w:r w:rsidR="002F4171">
        <w:rPr>
          <w:rFonts w:ascii="Arial" w:eastAsiaTheme="minorEastAsia" w:hAnsi="Arial" w:hint="eastAsia"/>
          <w:b/>
          <w:bCs/>
          <w:sz w:val="28"/>
          <w:lang w:val="en-US" w:eastAsia="zh-CN"/>
        </w:rPr>
        <w:t>(</w:t>
      </w:r>
      <w:r w:rsidRPr="00472C8C">
        <w:rPr>
          <w:rFonts w:ascii="Arial" w:hAnsi="Arial"/>
          <w:b/>
          <w:bCs/>
          <w:sz w:val="28"/>
          <w:lang w:val="en-US" w:eastAsia="en-US"/>
        </w:rPr>
        <w:t>s</w:t>
      </w:r>
      <w:r w:rsidR="002F4171">
        <w:rPr>
          <w:rFonts w:ascii="Arial" w:eastAsiaTheme="minorEastAsia" w:hAnsi="Arial" w:hint="eastAsia"/>
          <w:b/>
          <w:bCs/>
          <w:sz w:val="28"/>
          <w:lang w:val="en-US" w:eastAsia="zh-CN"/>
        </w:rPr>
        <w:t>)</w:t>
      </w:r>
    </w:p>
    <w:p w14:paraId="0C1B6CF6" w14:textId="77777777" w:rsidR="00A95229" w:rsidRDefault="00A95229" w:rsidP="00A95229">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Theme="minorEastAsia" w:hAnsi="Arial" w:cs="Arial"/>
          <w:b/>
          <w:iCs/>
          <w:sz w:val="24"/>
          <w:szCs w:val="24"/>
          <w:lang w:val="en-US" w:eastAsia="zh-CN"/>
        </w:rPr>
      </w:pPr>
      <w:r w:rsidRPr="00DB6A87">
        <w:rPr>
          <w:rFonts w:ascii="Arial" w:eastAsia="MS Mincho" w:hAnsi="Arial" w:cs="Arial"/>
          <w:b/>
          <w:iCs/>
          <w:sz w:val="24"/>
          <w:szCs w:val="24"/>
          <w:lang w:val="en-US" w:eastAsia="ja-JP"/>
        </w:rPr>
        <w:t>2.2.</w:t>
      </w:r>
      <w:r>
        <w:rPr>
          <w:rFonts w:ascii="Arial" w:eastAsiaTheme="minorEastAsia" w:hAnsi="Arial" w:cs="Arial" w:hint="eastAsia"/>
          <w:b/>
          <w:iCs/>
          <w:sz w:val="24"/>
          <w:szCs w:val="24"/>
          <w:lang w:val="en-US" w:eastAsia="zh-CN"/>
        </w:rPr>
        <w:t>1</w:t>
      </w:r>
      <w:r w:rsidRPr="00DB6A87">
        <w:rPr>
          <w:rFonts w:ascii="Arial" w:eastAsia="MS Mincho" w:hAnsi="Arial" w:cs="Arial"/>
          <w:b/>
          <w:iCs/>
          <w:sz w:val="24"/>
          <w:szCs w:val="24"/>
          <w:lang w:val="en-US" w:eastAsia="ja-JP"/>
        </w:rPr>
        <w:t xml:space="preserve"> MRO for </w:t>
      </w:r>
      <w:r w:rsidRPr="00BD1B3C">
        <w:rPr>
          <w:rFonts w:ascii="Arial" w:eastAsia="MS Mincho" w:hAnsi="Arial" w:cs="Arial"/>
          <w:b/>
          <w:iCs/>
          <w:sz w:val="24"/>
          <w:szCs w:val="24"/>
          <w:lang w:val="en-US" w:eastAsia="ja-JP"/>
        </w:rPr>
        <w:t xml:space="preserve">connection failure </w:t>
      </w:r>
      <w:r>
        <w:rPr>
          <w:rFonts w:ascii="Arial" w:eastAsiaTheme="minorEastAsia" w:hAnsi="Arial" w:cs="Arial" w:hint="eastAsia"/>
          <w:b/>
          <w:iCs/>
          <w:sz w:val="24"/>
          <w:szCs w:val="24"/>
          <w:lang w:val="en-US" w:eastAsia="zh-CN"/>
        </w:rPr>
        <w:t>case</w:t>
      </w:r>
    </w:p>
    <w:p w14:paraId="1E74A929" w14:textId="7101A44D" w:rsidR="00A95229" w:rsidRPr="002C3943" w:rsidRDefault="00A95229" w:rsidP="002C3943">
      <w:pPr>
        <w:snapToGrid w:val="0"/>
        <w:spacing w:before="120"/>
        <w:rPr>
          <w:rFonts w:eastAsia="宋体"/>
          <w:lang w:eastAsia="zh-CN"/>
        </w:rPr>
      </w:pPr>
      <w:r>
        <w:rPr>
          <w:rFonts w:eastAsiaTheme="minorEastAsia" w:hint="eastAsia"/>
          <w:lang w:eastAsia="zh-CN"/>
        </w:rPr>
        <w:t xml:space="preserve">RAN3 summarized the </w:t>
      </w:r>
      <w:r w:rsidR="002463F7">
        <w:rPr>
          <w:rFonts w:eastAsiaTheme="minorEastAsia" w:hint="eastAsia"/>
          <w:lang w:eastAsia="zh-CN"/>
        </w:rPr>
        <w:t xml:space="preserve">failure </w:t>
      </w:r>
      <w:r>
        <w:rPr>
          <w:rFonts w:eastAsiaTheme="minorEastAsia" w:hint="eastAsia"/>
          <w:lang w:eastAsia="zh-CN"/>
        </w:rPr>
        <w:t>cases as below table</w:t>
      </w:r>
      <w:r w:rsidR="00EB3F5F">
        <w:rPr>
          <w:rFonts w:eastAsiaTheme="minorEastAsia" w:hint="eastAsia"/>
          <w:lang w:eastAsia="zh-CN"/>
        </w:rPr>
        <w:t xml:space="preserve"> in</w:t>
      </w:r>
      <w:r w:rsidR="002463F7">
        <w:rPr>
          <w:rFonts w:eastAsiaTheme="minorEastAsia" w:hint="eastAsia"/>
          <w:lang w:eastAsia="zh-CN"/>
        </w:rPr>
        <w:t xml:space="preserve"> [1]</w:t>
      </w:r>
      <w:r>
        <w:rPr>
          <w:rFonts w:eastAsiaTheme="minorEastAsia"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4470"/>
        <w:gridCol w:w="3729"/>
      </w:tblGrid>
      <w:tr w:rsidR="00A95229" w:rsidRPr="00F66DC0" w14:paraId="7A7343DF" w14:textId="77777777" w:rsidTr="006053A2">
        <w:tc>
          <w:tcPr>
            <w:tcW w:w="1044" w:type="dxa"/>
            <w:shd w:val="clear" w:color="auto" w:fill="auto"/>
          </w:tcPr>
          <w:p w14:paraId="132FBE16"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ases</w:t>
            </w:r>
          </w:p>
        </w:tc>
        <w:tc>
          <w:tcPr>
            <w:tcW w:w="4470" w:type="dxa"/>
            <w:shd w:val="clear" w:color="auto" w:fill="auto"/>
          </w:tcPr>
          <w:p w14:paraId="299C059F" w14:textId="77777777" w:rsidR="00A95229" w:rsidRPr="00F66DC0" w:rsidRDefault="00A95229" w:rsidP="006053A2">
            <w:pPr>
              <w:rPr>
                <w:rFonts w:eastAsia="等线"/>
                <w:lang w:eastAsia="zh-CN"/>
              </w:rPr>
            </w:pPr>
            <w:r w:rsidRPr="00F66DC0">
              <w:rPr>
                <w:rFonts w:eastAsia="等线" w:hint="eastAsia"/>
                <w:lang w:eastAsia="zh-CN"/>
              </w:rPr>
              <w:t>F</w:t>
            </w:r>
            <w:r w:rsidRPr="00F66DC0">
              <w:rPr>
                <w:rFonts w:eastAsia="等线"/>
                <w:lang w:eastAsia="zh-CN"/>
              </w:rPr>
              <w:t>igure</w:t>
            </w:r>
            <w:r w:rsidRPr="00F66DC0">
              <w:rPr>
                <w:rFonts w:eastAsia="等线" w:hint="eastAsia"/>
                <w:lang w:eastAsia="zh-CN"/>
              </w:rPr>
              <w:t>:</w:t>
            </w:r>
            <w:r w:rsidRPr="00F66DC0">
              <w:rPr>
                <w:rFonts w:eastAsia="等线"/>
                <w:lang w:eastAsia="zh-CN"/>
              </w:rPr>
              <w:t xml:space="preserve"> </w:t>
            </w:r>
            <w:r w:rsidRPr="00F66DC0">
              <w:rPr>
                <w:rFonts w:eastAsia="等线" w:hint="eastAsia"/>
                <w:lang w:eastAsia="zh-CN"/>
              </w:rPr>
              <w:t>C</w:t>
            </w:r>
            <w:r w:rsidRPr="00F66DC0">
              <w:rPr>
                <w:rFonts w:eastAsia="等线"/>
                <w:lang w:eastAsia="zh-CN"/>
              </w:rPr>
              <w:t>HO with candidate SCG(s) is configured</w:t>
            </w:r>
          </w:p>
        </w:tc>
        <w:tc>
          <w:tcPr>
            <w:tcW w:w="3729" w:type="dxa"/>
            <w:shd w:val="clear" w:color="auto" w:fill="auto"/>
          </w:tcPr>
          <w:p w14:paraId="61905E01" w14:textId="77777777" w:rsidR="00A95229" w:rsidRPr="00F66DC0" w:rsidRDefault="00A95229" w:rsidP="006053A2">
            <w:pPr>
              <w:rPr>
                <w:rFonts w:eastAsia="等线"/>
                <w:lang w:eastAsia="zh-CN"/>
              </w:rPr>
            </w:pPr>
            <w:r w:rsidRPr="00F66DC0">
              <w:rPr>
                <w:rFonts w:eastAsia="等线" w:hint="eastAsia"/>
                <w:lang w:eastAsia="zh-CN"/>
              </w:rPr>
              <w:t>B</w:t>
            </w:r>
            <w:r w:rsidRPr="00F66DC0">
              <w:rPr>
                <w:rFonts w:eastAsia="等线"/>
                <w:lang w:eastAsia="zh-CN"/>
              </w:rPr>
              <w:t>rief Description</w:t>
            </w:r>
          </w:p>
        </w:tc>
      </w:tr>
      <w:tr w:rsidR="00A95229" w:rsidRPr="00F66DC0" w14:paraId="52A5833F" w14:textId="77777777" w:rsidTr="006053A2">
        <w:tc>
          <w:tcPr>
            <w:tcW w:w="1044" w:type="dxa"/>
            <w:shd w:val="clear" w:color="auto" w:fill="auto"/>
          </w:tcPr>
          <w:p w14:paraId="32FFB75A"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1</w:t>
            </w:r>
          </w:p>
        </w:tc>
        <w:tc>
          <w:tcPr>
            <w:tcW w:w="4470" w:type="dxa"/>
            <w:shd w:val="clear" w:color="auto" w:fill="auto"/>
          </w:tcPr>
          <w:p w14:paraId="1729BC8F" w14:textId="77777777" w:rsidR="00A95229" w:rsidRDefault="00A95229" w:rsidP="006053A2"/>
          <w:p w14:paraId="37336AA7" w14:textId="77777777" w:rsidR="00A95229" w:rsidRPr="00F66DC0" w:rsidRDefault="00A95229" w:rsidP="006053A2">
            <w:pPr>
              <w:rPr>
                <w:rFonts w:eastAsia="等线"/>
                <w:lang w:eastAsia="zh-CN"/>
              </w:rPr>
            </w:pPr>
            <w:r>
              <w:object w:dxaOrig="7575" w:dyaOrig="1306" w14:anchorId="4EBF2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36pt" o:ole="">
                  <v:imagedata r:id="rId8" o:title=""/>
                </v:shape>
                <o:OLEObject Type="Embed" ProgID="Visio.Drawing.15" ShapeID="_x0000_i1025" DrawAspect="Content" ObjectID="_1792568548" r:id="rId9"/>
              </w:object>
            </w:r>
          </w:p>
        </w:tc>
        <w:tc>
          <w:tcPr>
            <w:tcW w:w="3729" w:type="dxa"/>
            <w:shd w:val="clear" w:color="auto" w:fill="auto"/>
          </w:tcPr>
          <w:p w14:paraId="4A8F650E" w14:textId="77777777" w:rsidR="00A95229" w:rsidRPr="00F66DC0" w:rsidRDefault="00A95229" w:rsidP="006053A2">
            <w:pPr>
              <w:rPr>
                <w:rFonts w:eastAsia="等线"/>
                <w:lang w:eastAsia="zh-CN"/>
              </w:rPr>
            </w:pPr>
            <w:r w:rsidRPr="00F66DC0">
              <w:rPr>
                <w:rFonts w:eastAsia="等线"/>
                <w:lang w:eastAsia="zh-CN"/>
              </w:rPr>
              <w:t>Failure happens before CHO and/or CPAC execution.</w:t>
            </w:r>
          </w:p>
          <w:p w14:paraId="7A24A280" w14:textId="77777777" w:rsidR="00A95229" w:rsidRPr="00F66DC0" w:rsidRDefault="00A95229" w:rsidP="006053A2">
            <w:pPr>
              <w:rPr>
                <w:rFonts w:eastAsia="等线"/>
                <w:lang w:eastAsia="zh-CN"/>
              </w:rPr>
            </w:pPr>
            <w:r w:rsidRPr="00F66DC0">
              <w:rPr>
                <w:rFonts w:eastAsia="等线"/>
                <w:lang w:eastAsia="zh-CN"/>
              </w:rPr>
              <w:t>1a) RLF@srcPCell</w:t>
            </w:r>
          </w:p>
          <w:p w14:paraId="6A7AEF39" w14:textId="77777777" w:rsidR="00A95229" w:rsidRPr="00F66DC0" w:rsidRDefault="00A95229" w:rsidP="006053A2">
            <w:pPr>
              <w:rPr>
                <w:rFonts w:eastAsia="等线"/>
                <w:lang w:eastAsia="zh-CN"/>
              </w:rPr>
            </w:pPr>
            <w:r w:rsidRPr="00F66DC0">
              <w:rPr>
                <w:rFonts w:eastAsia="等线"/>
                <w:lang w:eastAsia="zh-CN"/>
              </w:rPr>
              <w:t>1b) SCG failure</w:t>
            </w:r>
          </w:p>
          <w:p w14:paraId="09385F1D" w14:textId="77777777" w:rsidR="00A95229" w:rsidRPr="00F66DC0" w:rsidRDefault="00A95229" w:rsidP="006053A2">
            <w:pPr>
              <w:rPr>
                <w:rFonts w:eastAsia="等线"/>
                <w:lang w:eastAsia="zh-CN"/>
              </w:rPr>
            </w:pPr>
            <w:r w:rsidRPr="00F66DC0">
              <w:rPr>
                <w:rFonts w:eastAsia="等线"/>
                <w:lang w:eastAsia="zh-CN"/>
              </w:rPr>
              <w:t>1c) MCG failure+SCG failure</w:t>
            </w:r>
          </w:p>
        </w:tc>
      </w:tr>
      <w:tr w:rsidR="00A95229" w:rsidRPr="00F66DC0" w14:paraId="6A766A5F" w14:textId="77777777" w:rsidTr="006053A2">
        <w:tc>
          <w:tcPr>
            <w:tcW w:w="1044" w:type="dxa"/>
            <w:shd w:val="clear" w:color="auto" w:fill="auto"/>
          </w:tcPr>
          <w:p w14:paraId="32A8EC11"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2</w:t>
            </w:r>
          </w:p>
        </w:tc>
        <w:tc>
          <w:tcPr>
            <w:tcW w:w="4470" w:type="dxa"/>
            <w:shd w:val="clear" w:color="auto" w:fill="auto"/>
          </w:tcPr>
          <w:p w14:paraId="15751C66" w14:textId="77777777" w:rsidR="00A95229" w:rsidRPr="00F66DC0" w:rsidRDefault="00A95229" w:rsidP="006053A2">
            <w:pPr>
              <w:rPr>
                <w:rFonts w:eastAsia="等线"/>
                <w:lang w:eastAsia="zh-CN"/>
              </w:rPr>
            </w:pPr>
          </w:p>
          <w:p w14:paraId="48CF2ED3" w14:textId="77777777" w:rsidR="00A95229" w:rsidRPr="00F66DC0" w:rsidRDefault="00A95229" w:rsidP="006053A2">
            <w:pPr>
              <w:rPr>
                <w:rFonts w:eastAsia="等线"/>
                <w:lang w:eastAsia="zh-CN"/>
              </w:rPr>
            </w:pPr>
            <w:r>
              <w:object w:dxaOrig="7815" w:dyaOrig="1606" w14:anchorId="15BDB389">
                <v:shape id="_x0000_i1026" type="#_x0000_t75" style="width:210pt;height:48pt" o:ole="">
                  <v:imagedata r:id="rId10" o:title=""/>
                </v:shape>
                <o:OLEObject Type="Embed" ProgID="Visio.Drawing.15" ShapeID="_x0000_i1026" DrawAspect="Content" ObjectID="_1792568549" r:id="rId11"/>
              </w:object>
            </w:r>
          </w:p>
          <w:p w14:paraId="4F443037" w14:textId="77777777" w:rsidR="00A95229" w:rsidRPr="00F66DC0" w:rsidRDefault="00A95229" w:rsidP="006053A2">
            <w:pPr>
              <w:rPr>
                <w:rFonts w:eastAsia="等线"/>
                <w:lang w:eastAsia="zh-CN"/>
              </w:rPr>
            </w:pPr>
          </w:p>
        </w:tc>
        <w:tc>
          <w:tcPr>
            <w:tcW w:w="3729" w:type="dxa"/>
            <w:shd w:val="clear" w:color="auto" w:fill="auto"/>
          </w:tcPr>
          <w:p w14:paraId="05FA867A" w14:textId="77777777" w:rsidR="00A95229" w:rsidRPr="00F66DC0" w:rsidRDefault="00A95229" w:rsidP="006053A2">
            <w:pPr>
              <w:rPr>
                <w:rFonts w:eastAsia="等线"/>
                <w:lang w:eastAsia="zh-CN"/>
              </w:rPr>
            </w:pPr>
            <w:r w:rsidRPr="00F66DC0">
              <w:rPr>
                <w:rFonts w:eastAsia="等线"/>
                <w:lang w:eastAsia="zh-CN"/>
              </w:rPr>
              <w:t>CPC/CPA execution condition is met. Failure happens before CHO execution condition is met.</w:t>
            </w:r>
          </w:p>
          <w:p w14:paraId="77059749" w14:textId="77777777" w:rsidR="00A95229" w:rsidRPr="00F66DC0" w:rsidRDefault="00A95229" w:rsidP="006053A2">
            <w:pPr>
              <w:rPr>
                <w:rFonts w:eastAsia="等线"/>
                <w:lang w:eastAsia="zh-CN"/>
              </w:rPr>
            </w:pPr>
            <w:r w:rsidRPr="00F66DC0">
              <w:rPr>
                <w:rFonts w:eastAsia="等线"/>
                <w:lang w:eastAsia="zh-CN"/>
              </w:rPr>
              <w:t>2a) RLF@srcPCell</w:t>
            </w:r>
          </w:p>
          <w:p w14:paraId="2C89C8BA" w14:textId="77777777" w:rsidR="00A95229" w:rsidRPr="00F66DC0" w:rsidRDefault="00A95229" w:rsidP="006053A2">
            <w:pPr>
              <w:rPr>
                <w:rFonts w:eastAsia="等线"/>
                <w:lang w:eastAsia="zh-CN"/>
              </w:rPr>
            </w:pPr>
            <w:r w:rsidRPr="00F66DC0">
              <w:rPr>
                <w:rFonts w:eastAsia="等线"/>
                <w:lang w:eastAsia="zh-CN"/>
              </w:rPr>
              <w:t>2b) SCG failure</w:t>
            </w:r>
          </w:p>
          <w:p w14:paraId="3CE64F21" w14:textId="77777777" w:rsidR="00A95229" w:rsidRPr="00F66DC0" w:rsidRDefault="00A95229" w:rsidP="006053A2">
            <w:pPr>
              <w:rPr>
                <w:rFonts w:eastAsia="等线"/>
                <w:lang w:eastAsia="zh-CN"/>
              </w:rPr>
            </w:pPr>
            <w:r w:rsidRPr="00F66DC0">
              <w:rPr>
                <w:rFonts w:eastAsia="等线"/>
                <w:lang w:eastAsia="zh-CN"/>
              </w:rPr>
              <w:t>2c) MCG failure + SCG failure</w:t>
            </w:r>
          </w:p>
        </w:tc>
      </w:tr>
      <w:tr w:rsidR="00A95229" w:rsidRPr="00F66DC0" w14:paraId="1B43A304" w14:textId="77777777" w:rsidTr="006053A2">
        <w:tc>
          <w:tcPr>
            <w:tcW w:w="1044" w:type="dxa"/>
            <w:shd w:val="clear" w:color="auto" w:fill="auto"/>
          </w:tcPr>
          <w:p w14:paraId="5BDB9FFE"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3</w:t>
            </w:r>
          </w:p>
        </w:tc>
        <w:tc>
          <w:tcPr>
            <w:tcW w:w="4470" w:type="dxa"/>
            <w:shd w:val="clear" w:color="auto" w:fill="auto"/>
          </w:tcPr>
          <w:p w14:paraId="1395B92E" w14:textId="77777777" w:rsidR="00A95229" w:rsidRPr="00F66DC0" w:rsidRDefault="00A95229" w:rsidP="006053A2">
            <w:pPr>
              <w:rPr>
                <w:rFonts w:eastAsia="等线"/>
                <w:lang w:eastAsia="zh-CN"/>
              </w:rPr>
            </w:pPr>
          </w:p>
          <w:p w14:paraId="71EDCE62" w14:textId="77777777" w:rsidR="00A95229" w:rsidRPr="00F66DC0" w:rsidRDefault="00A95229" w:rsidP="006053A2">
            <w:pPr>
              <w:rPr>
                <w:rFonts w:eastAsia="等线"/>
                <w:lang w:eastAsia="zh-CN"/>
              </w:rPr>
            </w:pPr>
            <w:r>
              <w:object w:dxaOrig="7605" w:dyaOrig="1831" w14:anchorId="299D3A14">
                <v:shape id="_x0000_i1027" type="#_x0000_t75" style="width:210pt;height:66pt" o:ole="">
                  <v:imagedata r:id="rId12" o:title=""/>
                </v:shape>
                <o:OLEObject Type="Embed" ProgID="Visio.Drawing.15" ShapeID="_x0000_i1027" DrawAspect="Content" ObjectID="_1792568550" r:id="rId13"/>
              </w:object>
            </w:r>
          </w:p>
          <w:p w14:paraId="4B137A0A" w14:textId="77777777" w:rsidR="00A95229" w:rsidRPr="00F66DC0" w:rsidRDefault="00A95229" w:rsidP="006053A2">
            <w:pPr>
              <w:rPr>
                <w:rFonts w:eastAsia="等线"/>
                <w:lang w:eastAsia="zh-CN"/>
              </w:rPr>
            </w:pPr>
          </w:p>
        </w:tc>
        <w:tc>
          <w:tcPr>
            <w:tcW w:w="3729" w:type="dxa"/>
            <w:shd w:val="clear" w:color="auto" w:fill="auto"/>
          </w:tcPr>
          <w:p w14:paraId="453DB5F6" w14:textId="77777777" w:rsidR="00A95229" w:rsidRPr="00F66DC0" w:rsidRDefault="00A95229" w:rsidP="006053A2">
            <w:pPr>
              <w:rPr>
                <w:rFonts w:eastAsia="等线"/>
                <w:lang w:eastAsia="zh-CN"/>
              </w:rPr>
            </w:pPr>
            <w:r w:rsidRPr="00F66DC0">
              <w:rPr>
                <w:rFonts w:eastAsia="等线"/>
                <w:lang w:eastAsia="zh-CN"/>
              </w:rPr>
              <w:t>CHO execution condition is met. No CHO only or CHO with SCG configuration. Failure happens before CPAC execution condition is met.</w:t>
            </w:r>
          </w:p>
          <w:p w14:paraId="6B7A8085" w14:textId="77777777" w:rsidR="00A95229" w:rsidRPr="00F66DC0" w:rsidRDefault="00A95229" w:rsidP="006053A2">
            <w:pPr>
              <w:rPr>
                <w:rFonts w:eastAsia="等线"/>
                <w:lang w:eastAsia="zh-CN"/>
              </w:rPr>
            </w:pPr>
            <w:r w:rsidRPr="00F66DC0">
              <w:rPr>
                <w:rFonts w:eastAsia="等线"/>
                <w:lang w:eastAsia="zh-CN"/>
              </w:rPr>
              <w:t>3a) RLF@srcPCell</w:t>
            </w:r>
          </w:p>
          <w:p w14:paraId="55A16C92" w14:textId="77777777" w:rsidR="00A95229" w:rsidRPr="00F66DC0" w:rsidRDefault="00A95229" w:rsidP="006053A2">
            <w:pPr>
              <w:rPr>
                <w:rFonts w:eastAsia="等线"/>
                <w:lang w:eastAsia="zh-CN"/>
              </w:rPr>
            </w:pPr>
            <w:r w:rsidRPr="00F66DC0">
              <w:rPr>
                <w:rFonts w:eastAsia="等线"/>
                <w:lang w:eastAsia="zh-CN"/>
              </w:rPr>
              <w:t>3b) SCG failure</w:t>
            </w:r>
          </w:p>
          <w:p w14:paraId="2CCEF96D" w14:textId="77777777" w:rsidR="00A95229" w:rsidRPr="00F66DC0" w:rsidRDefault="00A95229" w:rsidP="006053A2">
            <w:pPr>
              <w:rPr>
                <w:rFonts w:eastAsia="等线"/>
                <w:lang w:eastAsia="zh-CN"/>
              </w:rPr>
            </w:pPr>
            <w:r w:rsidRPr="00F66DC0">
              <w:rPr>
                <w:rFonts w:eastAsia="等线"/>
                <w:lang w:eastAsia="zh-CN"/>
              </w:rPr>
              <w:t>3c) MCG failure + SCG failure</w:t>
            </w:r>
          </w:p>
        </w:tc>
      </w:tr>
      <w:tr w:rsidR="00A95229" w:rsidRPr="00F66DC0" w14:paraId="56AED43F" w14:textId="77777777" w:rsidTr="006053A2">
        <w:tc>
          <w:tcPr>
            <w:tcW w:w="1044" w:type="dxa"/>
            <w:shd w:val="clear" w:color="auto" w:fill="auto"/>
          </w:tcPr>
          <w:p w14:paraId="0CD190D2"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4</w:t>
            </w:r>
          </w:p>
        </w:tc>
        <w:tc>
          <w:tcPr>
            <w:tcW w:w="4470" w:type="dxa"/>
            <w:shd w:val="clear" w:color="auto" w:fill="auto"/>
          </w:tcPr>
          <w:p w14:paraId="5EAD7CE3" w14:textId="77777777" w:rsidR="00A95229" w:rsidRPr="00F66DC0" w:rsidRDefault="00A95229" w:rsidP="006053A2">
            <w:pPr>
              <w:rPr>
                <w:rFonts w:eastAsia="等线"/>
                <w:lang w:eastAsia="zh-CN"/>
              </w:rPr>
            </w:pPr>
          </w:p>
          <w:p w14:paraId="409CFDEF" w14:textId="77777777" w:rsidR="00A95229" w:rsidRPr="00F66DC0" w:rsidRDefault="00A95229" w:rsidP="006053A2">
            <w:pPr>
              <w:rPr>
                <w:rFonts w:eastAsia="等线"/>
                <w:lang w:eastAsia="zh-CN"/>
              </w:rPr>
            </w:pPr>
            <w:r>
              <w:object w:dxaOrig="7605" w:dyaOrig="1485" w14:anchorId="0FC9EAA9">
                <v:shape id="_x0000_i1028" type="#_x0000_t75" style="width:210pt;height:42pt" o:ole="">
                  <v:imagedata r:id="rId14" o:title=""/>
                </v:shape>
                <o:OLEObject Type="Embed" ProgID="Visio.Drawing.15" ShapeID="_x0000_i1028" DrawAspect="Content" ObjectID="_1792568551" r:id="rId15"/>
              </w:object>
            </w:r>
          </w:p>
        </w:tc>
        <w:tc>
          <w:tcPr>
            <w:tcW w:w="3729" w:type="dxa"/>
            <w:shd w:val="clear" w:color="auto" w:fill="auto"/>
          </w:tcPr>
          <w:p w14:paraId="61C6A21F" w14:textId="77777777" w:rsidR="00A95229" w:rsidRPr="00F66DC0" w:rsidRDefault="00A95229" w:rsidP="006053A2">
            <w:pPr>
              <w:rPr>
                <w:rFonts w:eastAsia="等线"/>
                <w:lang w:eastAsia="zh-CN"/>
              </w:rPr>
            </w:pPr>
            <w:r w:rsidRPr="00F66DC0">
              <w:rPr>
                <w:rFonts w:eastAsia="等线"/>
                <w:lang w:eastAsia="zh-CN"/>
              </w:rPr>
              <w:t xml:space="preserve">CHO execution condition is met. There is CHO only or CHO with SCG configuration. </w:t>
            </w:r>
          </w:p>
          <w:p w14:paraId="1C467979" w14:textId="77777777" w:rsidR="00A95229" w:rsidRPr="00F66DC0" w:rsidRDefault="00A95229" w:rsidP="006053A2">
            <w:pPr>
              <w:rPr>
                <w:rFonts w:eastAsia="等线"/>
                <w:lang w:eastAsia="zh-CN"/>
              </w:rPr>
            </w:pPr>
            <w:r w:rsidRPr="00F66DC0">
              <w:rPr>
                <w:rFonts w:eastAsia="等线"/>
                <w:lang w:eastAsia="zh-CN"/>
              </w:rPr>
              <w:t>CHO execution to a candidate PCell fails.</w:t>
            </w:r>
          </w:p>
        </w:tc>
      </w:tr>
      <w:tr w:rsidR="00A95229" w:rsidRPr="00F66DC0" w14:paraId="42A85152" w14:textId="77777777" w:rsidTr="006053A2">
        <w:tc>
          <w:tcPr>
            <w:tcW w:w="1044" w:type="dxa"/>
            <w:shd w:val="clear" w:color="auto" w:fill="auto"/>
          </w:tcPr>
          <w:p w14:paraId="0C11650F" w14:textId="77777777" w:rsidR="00A95229" w:rsidRPr="00F66DC0" w:rsidRDefault="00A95229" w:rsidP="006053A2">
            <w:pPr>
              <w:rPr>
                <w:rFonts w:eastAsia="等线"/>
                <w:lang w:eastAsia="zh-CN"/>
              </w:rPr>
            </w:pPr>
            <w:r w:rsidRPr="00F66DC0">
              <w:rPr>
                <w:rFonts w:eastAsia="等线" w:hint="eastAsia"/>
                <w:lang w:eastAsia="zh-CN"/>
              </w:rPr>
              <w:lastRenderedPageBreak/>
              <w:t>C</w:t>
            </w:r>
            <w:r w:rsidRPr="00F66DC0">
              <w:rPr>
                <w:rFonts w:eastAsia="等线"/>
                <w:lang w:eastAsia="zh-CN"/>
              </w:rPr>
              <w:t>ase 5</w:t>
            </w:r>
          </w:p>
        </w:tc>
        <w:tc>
          <w:tcPr>
            <w:tcW w:w="4470" w:type="dxa"/>
            <w:shd w:val="clear" w:color="auto" w:fill="auto"/>
          </w:tcPr>
          <w:p w14:paraId="125EA0B5" w14:textId="77777777" w:rsidR="00A95229" w:rsidRDefault="00A95229" w:rsidP="006053A2"/>
          <w:p w14:paraId="5347F254" w14:textId="77777777" w:rsidR="00A95229" w:rsidRPr="00F66DC0" w:rsidRDefault="00A95229" w:rsidP="006053A2">
            <w:pPr>
              <w:rPr>
                <w:rFonts w:eastAsia="等线"/>
                <w:lang w:eastAsia="zh-CN"/>
              </w:rPr>
            </w:pPr>
            <w:r>
              <w:object w:dxaOrig="7621" w:dyaOrig="1485" w14:anchorId="503BFD41">
                <v:shape id="_x0000_i1029" type="#_x0000_t75" style="width:204pt;height:48pt" o:ole="">
                  <v:imagedata r:id="rId16" o:title=""/>
                </v:shape>
                <o:OLEObject Type="Embed" ProgID="Visio.Drawing.15" ShapeID="_x0000_i1029" DrawAspect="Content" ObjectID="_1792568552" r:id="rId17"/>
              </w:object>
            </w:r>
          </w:p>
        </w:tc>
        <w:tc>
          <w:tcPr>
            <w:tcW w:w="3729" w:type="dxa"/>
            <w:shd w:val="clear" w:color="auto" w:fill="auto"/>
          </w:tcPr>
          <w:p w14:paraId="0A2871A9" w14:textId="77777777" w:rsidR="00A95229" w:rsidRPr="00F66DC0" w:rsidRDefault="00A95229" w:rsidP="006053A2">
            <w:pPr>
              <w:rPr>
                <w:rFonts w:eastAsia="等线"/>
                <w:lang w:eastAsia="zh-CN"/>
              </w:rPr>
            </w:pPr>
            <w:r w:rsidRPr="00F66DC0">
              <w:rPr>
                <w:rFonts w:eastAsia="等线"/>
                <w:lang w:eastAsia="zh-CN"/>
              </w:rPr>
              <w:t xml:space="preserve">CHO execution condition is met. There is CHO only or CHO with SCG configuration. </w:t>
            </w:r>
          </w:p>
          <w:p w14:paraId="4C9D1E82" w14:textId="77777777" w:rsidR="00A95229" w:rsidRPr="00F66DC0" w:rsidRDefault="00A95229" w:rsidP="006053A2">
            <w:pPr>
              <w:rPr>
                <w:rFonts w:eastAsia="等线"/>
                <w:lang w:eastAsia="zh-CN"/>
              </w:rPr>
            </w:pPr>
            <w:r w:rsidRPr="00F66DC0">
              <w:rPr>
                <w:rFonts w:eastAsia="等线"/>
                <w:lang w:eastAsia="zh-CN"/>
              </w:rPr>
              <w:t>RLF shortly after CHO execution success</w:t>
            </w:r>
          </w:p>
        </w:tc>
      </w:tr>
      <w:tr w:rsidR="00A95229" w:rsidRPr="00F66DC0" w14:paraId="13ACBEF5" w14:textId="77777777" w:rsidTr="006053A2">
        <w:tc>
          <w:tcPr>
            <w:tcW w:w="1044" w:type="dxa"/>
            <w:shd w:val="clear" w:color="auto" w:fill="auto"/>
          </w:tcPr>
          <w:p w14:paraId="4E448670"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6</w:t>
            </w:r>
          </w:p>
        </w:tc>
        <w:tc>
          <w:tcPr>
            <w:tcW w:w="4470" w:type="dxa"/>
            <w:shd w:val="clear" w:color="auto" w:fill="auto"/>
          </w:tcPr>
          <w:p w14:paraId="35E653C0" w14:textId="77777777" w:rsidR="00A95229" w:rsidRPr="00F66DC0" w:rsidRDefault="00A95229" w:rsidP="006053A2">
            <w:pPr>
              <w:rPr>
                <w:rFonts w:eastAsia="等线"/>
                <w:lang w:eastAsia="zh-CN"/>
              </w:rPr>
            </w:pPr>
            <w:r>
              <w:object w:dxaOrig="7605" w:dyaOrig="1485" w14:anchorId="286F98BB">
                <v:shape id="_x0000_i1030" type="#_x0000_t75" style="width:204pt;height:48pt" o:ole="">
                  <v:imagedata r:id="rId18" o:title=""/>
                </v:shape>
                <o:OLEObject Type="Embed" ProgID="Visio.Drawing.15" ShapeID="_x0000_i1030" DrawAspect="Content" ObjectID="_1792568553" r:id="rId19"/>
              </w:object>
            </w:r>
          </w:p>
        </w:tc>
        <w:tc>
          <w:tcPr>
            <w:tcW w:w="3729" w:type="dxa"/>
            <w:shd w:val="clear" w:color="auto" w:fill="auto"/>
          </w:tcPr>
          <w:p w14:paraId="6027B727" w14:textId="77777777" w:rsidR="00A95229" w:rsidRPr="00F66DC0" w:rsidRDefault="00A95229" w:rsidP="006053A2">
            <w:pPr>
              <w:rPr>
                <w:rFonts w:eastAsia="等线"/>
                <w:lang w:eastAsia="zh-CN"/>
              </w:rPr>
            </w:pPr>
            <w:r w:rsidRPr="00F66DC0">
              <w:rPr>
                <w:rFonts w:eastAsia="等线"/>
                <w:lang w:eastAsia="zh-CN"/>
              </w:rPr>
              <w:t>CHO execution condition is met. There is CHO only or CHO with SCG configuration.</w:t>
            </w:r>
          </w:p>
          <w:p w14:paraId="6EAA3B2A" w14:textId="77777777" w:rsidR="00A95229" w:rsidRPr="00F66DC0" w:rsidRDefault="00A95229" w:rsidP="006053A2">
            <w:pPr>
              <w:rPr>
                <w:rFonts w:eastAsia="等线"/>
                <w:lang w:eastAsia="zh-CN"/>
              </w:rPr>
            </w:pPr>
            <w:r w:rsidRPr="00F66DC0">
              <w:rPr>
                <w:rFonts w:eastAsia="等线"/>
                <w:lang w:eastAsia="zh-CN"/>
              </w:rPr>
              <w:t>SCG failure shortly after CHO execution success</w:t>
            </w:r>
          </w:p>
        </w:tc>
      </w:tr>
      <w:tr w:rsidR="00A95229" w:rsidRPr="00F66DC0" w14:paraId="79A1228F" w14:textId="77777777" w:rsidTr="006053A2">
        <w:tc>
          <w:tcPr>
            <w:tcW w:w="1044" w:type="dxa"/>
            <w:shd w:val="clear" w:color="auto" w:fill="auto"/>
          </w:tcPr>
          <w:p w14:paraId="65268ADA"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7</w:t>
            </w:r>
          </w:p>
        </w:tc>
        <w:tc>
          <w:tcPr>
            <w:tcW w:w="4470" w:type="dxa"/>
            <w:shd w:val="clear" w:color="auto" w:fill="auto"/>
          </w:tcPr>
          <w:p w14:paraId="12A9C2D6" w14:textId="77777777" w:rsidR="00A95229" w:rsidRPr="00F66DC0" w:rsidRDefault="00A95229" w:rsidP="006053A2">
            <w:pPr>
              <w:rPr>
                <w:rFonts w:eastAsia="等线"/>
                <w:lang w:eastAsia="zh-CN"/>
              </w:rPr>
            </w:pPr>
          </w:p>
          <w:p w14:paraId="15A445F7" w14:textId="77777777" w:rsidR="00A95229" w:rsidRPr="00F66DC0" w:rsidRDefault="00A95229" w:rsidP="006053A2">
            <w:pPr>
              <w:rPr>
                <w:rFonts w:eastAsia="等线"/>
                <w:lang w:eastAsia="zh-CN"/>
              </w:rPr>
            </w:pPr>
            <w:r>
              <w:object w:dxaOrig="7605" w:dyaOrig="1485" w14:anchorId="5C4309E9">
                <v:shape id="_x0000_i1031" type="#_x0000_t75" style="width:204pt;height:42pt" o:ole="">
                  <v:imagedata r:id="rId20" o:title=""/>
                </v:shape>
                <o:OLEObject Type="Embed" ProgID="Visio.Drawing.15" ShapeID="_x0000_i1031" DrawAspect="Content" ObjectID="_1792568554" r:id="rId21"/>
              </w:object>
            </w:r>
          </w:p>
          <w:p w14:paraId="5A1CCD60" w14:textId="77777777" w:rsidR="00A95229" w:rsidRPr="00F66DC0" w:rsidRDefault="00A95229" w:rsidP="006053A2">
            <w:pPr>
              <w:rPr>
                <w:rFonts w:eastAsia="等线"/>
                <w:lang w:eastAsia="zh-CN"/>
              </w:rPr>
            </w:pPr>
          </w:p>
        </w:tc>
        <w:tc>
          <w:tcPr>
            <w:tcW w:w="3729" w:type="dxa"/>
            <w:shd w:val="clear" w:color="auto" w:fill="auto"/>
          </w:tcPr>
          <w:p w14:paraId="1DFFC201" w14:textId="77777777" w:rsidR="00A95229" w:rsidRPr="00F66DC0" w:rsidRDefault="00A95229" w:rsidP="006053A2">
            <w:pPr>
              <w:rPr>
                <w:rFonts w:eastAsia="等线"/>
                <w:lang w:eastAsia="zh-CN"/>
              </w:rPr>
            </w:pPr>
            <w:r w:rsidRPr="00F66DC0">
              <w:rPr>
                <w:rFonts w:eastAsia="等线" w:hint="eastAsia"/>
                <w:lang w:eastAsia="zh-CN"/>
              </w:rPr>
              <w:t>B</w:t>
            </w:r>
            <w:r w:rsidRPr="00F66DC0">
              <w:rPr>
                <w:rFonts w:eastAsia="等线"/>
                <w:lang w:eastAsia="zh-CN"/>
              </w:rPr>
              <w:t>oth CHO and CPAC execution conditions are met.</w:t>
            </w:r>
          </w:p>
          <w:p w14:paraId="77C269F1" w14:textId="77777777" w:rsidR="00A95229" w:rsidRPr="00F66DC0" w:rsidRDefault="00A95229" w:rsidP="006053A2">
            <w:pPr>
              <w:rPr>
                <w:rFonts w:eastAsia="等线"/>
                <w:lang w:eastAsia="zh-CN"/>
              </w:rPr>
            </w:pPr>
            <w:r w:rsidRPr="00F66DC0">
              <w:rPr>
                <w:rFonts w:eastAsia="等线" w:hint="eastAsia"/>
                <w:lang w:eastAsia="zh-CN"/>
              </w:rPr>
              <w:t>7</w:t>
            </w:r>
            <w:r w:rsidRPr="00F66DC0">
              <w:rPr>
                <w:rFonts w:eastAsia="等线"/>
                <w:lang w:eastAsia="zh-CN"/>
              </w:rPr>
              <w:t>a) CHO execution to a candidate PCell failure.</w:t>
            </w:r>
          </w:p>
          <w:p w14:paraId="78672AA0" w14:textId="77777777" w:rsidR="00A95229" w:rsidRPr="00F66DC0" w:rsidRDefault="00A95229" w:rsidP="006053A2">
            <w:pPr>
              <w:rPr>
                <w:rFonts w:eastAsia="等线"/>
                <w:lang w:eastAsia="zh-CN"/>
              </w:rPr>
            </w:pPr>
            <w:r w:rsidRPr="00F66DC0">
              <w:rPr>
                <w:rFonts w:eastAsia="等线"/>
                <w:lang w:eastAsia="zh-CN"/>
              </w:rPr>
              <w:t>7b) CPAC to a candidate PSCell failure.</w:t>
            </w:r>
          </w:p>
          <w:p w14:paraId="28DB2181" w14:textId="77777777" w:rsidR="00A95229" w:rsidRPr="00F66DC0" w:rsidRDefault="00A95229" w:rsidP="006053A2">
            <w:pPr>
              <w:rPr>
                <w:rFonts w:eastAsia="等线"/>
                <w:lang w:eastAsia="zh-CN"/>
              </w:rPr>
            </w:pPr>
            <w:r w:rsidRPr="00F66DC0">
              <w:rPr>
                <w:rFonts w:eastAsia="等线"/>
                <w:lang w:eastAsia="zh-CN"/>
              </w:rPr>
              <w:t>7c) Execution to SCG failure and toMCG failure.</w:t>
            </w:r>
          </w:p>
        </w:tc>
      </w:tr>
      <w:tr w:rsidR="00A95229" w:rsidRPr="00F66DC0" w14:paraId="792CE68D" w14:textId="77777777" w:rsidTr="006053A2">
        <w:tc>
          <w:tcPr>
            <w:tcW w:w="1044" w:type="dxa"/>
            <w:shd w:val="clear" w:color="auto" w:fill="auto"/>
          </w:tcPr>
          <w:p w14:paraId="35B7B9D7"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8</w:t>
            </w:r>
          </w:p>
        </w:tc>
        <w:tc>
          <w:tcPr>
            <w:tcW w:w="4470" w:type="dxa"/>
            <w:shd w:val="clear" w:color="auto" w:fill="auto"/>
          </w:tcPr>
          <w:p w14:paraId="64614A8A" w14:textId="77777777" w:rsidR="00A95229" w:rsidRPr="00F66DC0" w:rsidRDefault="00A95229" w:rsidP="006053A2">
            <w:pPr>
              <w:rPr>
                <w:rFonts w:eastAsia="等线"/>
                <w:lang w:eastAsia="zh-CN"/>
              </w:rPr>
            </w:pPr>
            <w:r>
              <w:object w:dxaOrig="7830" w:dyaOrig="1485" w14:anchorId="12E01088">
                <v:shape id="_x0000_i1032" type="#_x0000_t75" style="width:204pt;height:42pt" o:ole="">
                  <v:imagedata r:id="rId22" o:title=""/>
                </v:shape>
                <o:OLEObject Type="Embed" ProgID="Visio.Drawing.15" ShapeID="_x0000_i1032" DrawAspect="Content" ObjectID="_1792568555" r:id="rId23"/>
              </w:object>
            </w:r>
          </w:p>
        </w:tc>
        <w:tc>
          <w:tcPr>
            <w:tcW w:w="3729" w:type="dxa"/>
            <w:shd w:val="clear" w:color="auto" w:fill="auto"/>
          </w:tcPr>
          <w:p w14:paraId="03757D62" w14:textId="77777777" w:rsidR="00A95229" w:rsidRPr="00F66DC0" w:rsidRDefault="00A95229" w:rsidP="006053A2">
            <w:pPr>
              <w:rPr>
                <w:rFonts w:eastAsia="等线"/>
                <w:lang w:eastAsia="zh-CN"/>
              </w:rPr>
            </w:pPr>
            <w:r w:rsidRPr="00F66DC0">
              <w:rPr>
                <w:rFonts w:eastAsia="等线"/>
                <w:lang w:eastAsia="zh-CN"/>
              </w:rPr>
              <w:t xml:space="preserve">Failure happens shortly after CHO and CPAC execution </w:t>
            </w:r>
            <w:proofErr w:type="gramStart"/>
            <w:r w:rsidRPr="00F66DC0">
              <w:rPr>
                <w:rFonts w:eastAsia="等线"/>
                <w:lang w:eastAsia="zh-CN"/>
              </w:rPr>
              <w:t>success</w:t>
            </w:r>
            <w:proofErr w:type="gramEnd"/>
          </w:p>
          <w:p w14:paraId="4D57C5A2" w14:textId="77777777" w:rsidR="00A95229" w:rsidRPr="00F66DC0" w:rsidRDefault="00A95229" w:rsidP="006053A2">
            <w:pPr>
              <w:rPr>
                <w:rFonts w:eastAsia="等线"/>
                <w:lang w:eastAsia="zh-CN"/>
              </w:rPr>
            </w:pPr>
            <w:r w:rsidRPr="00F66DC0">
              <w:rPr>
                <w:rFonts w:eastAsia="等线"/>
                <w:lang w:eastAsia="zh-CN"/>
              </w:rPr>
              <w:t>8a) RLF@targetPCell</w:t>
            </w:r>
          </w:p>
          <w:p w14:paraId="3B45B80F" w14:textId="77777777" w:rsidR="00A95229" w:rsidRPr="00F66DC0" w:rsidRDefault="00A95229" w:rsidP="006053A2">
            <w:pPr>
              <w:rPr>
                <w:rFonts w:eastAsia="等线"/>
                <w:lang w:eastAsia="zh-CN"/>
              </w:rPr>
            </w:pPr>
            <w:r w:rsidRPr="00F66DC0">
              <w:rPr>
                <w:rFonts w:eastAsia="等线"/>
                <w:lang w:eastAsia="zh-CN"/>
              </w:rPr>
              <w:t>8b) SCG failure</w:t>
            </w:r>
          </w:p>
          <w:p w14:paraId="7CB2F9FA" w14:textId="77777777" w:rsidR="00A95229" w:rsidRPr="00F66DC0" w:rsidRDefault="00A95229" w:rsidP="006053A2">
            <w:pPr>
              <w:rPr>
                <w:rFonts w:eastAsia="等线"/>
                <w:lang w:eastAsia="zh-CN"/>
              </w:rPr>
            </w:pPr>
            <w:r w:rsidRPr="00F66DC0">
              <w:rPr>
                <w:rFonts w:eastAsia="等线"/>
                <w:lang w:eastAsia="zh-CN"/>
              </w:rPr>
              <w:t>8c) MCG failure + SCG failure</w:t>
            </w:r>
          </w:p>
        </w:tc>
      </w:tr>
      <w:tr w:rsidR="00A95229" w:rsidRPr="00F66DC0" w14:paraId="460F4D7F" w14:textId="77777777" w:rsidTr="006053A2">
        <w:tc>
          <w:tcPr>
            <w:tcW w:w="1044" w:type="dxa"/>
            <w:shd w:val="clear" w:color="auto" w:fill="auto"/>
          </w:tcPr>
          <w:p w14:paraId="4A959D71" w14:textId="77777777" w:rsidR="00A95229" w:rsidRPr="00F66DC0" w:rsidRDefault="00A95229" w:rsidP="006053A2">
            <w:pPr>
              <w:rPr>
                <w:rFonts w:eastAsia="等线"/>
                <w:lang w:eastAsia="zh-CN"/>
              </w:rPr>
            </w:pPr>
            <w:r w:rsidRPr="00F66DC0">
              <w:rPr>
                <w:rFonts w:eastAsia="等线" w:hint="eastAsia"/>
                <w:lang w:eastAsia="zh-CN"/>
              </w:rPr>
              <w:t>C</w:t>
            </w:r>
            <w:r w:rsidRPr="00F66DC0">
              <w:rPr>
                <w:rFonts w:eastAsia="等线"/>
                <w:lang w:eastAsia="zh-CN"/>
              </w:rPr>
              <w:t>ase 9</w:t>
            </w:r>
          </w:p>
        </w:tc>
        <w:tc>
          <w:tcPr>
            <w:tcW w:w="4470" w:type="dxa"/>
            <w:shd w:val="clear" w:color="auto" w:fill="auto"/>
          </w:tcPr>
          <w:p w14:paraId="68C5D961" w14:textId="77777777" w:rsidR="00A95229" w:rsidRPr="00F66DC0" w:rsidRDefault="00A95229" w:rsidP="006053A2">
            <w:pPr>
              <w:rPr>
                <w:rFonts w:eastAsia="等线"/>
                <w:lang w:eastAsia="zh-CN"/>
              </w:rPr>
            </w:pPr>
          </w:p>
          <w:p w14:paraId="09315C92" w14:textId="77777777" w:rsidR="00A95229" w:rsidRPr="00F66DC0" w:rsidRDefault="00A95229" w:rsidP="006053A2">
            <w:pPr>
              <w:rPr>
                <w:rFonts w:eastAsia="等线"/>
                <w:lang w:eastAsia="zh-CN"/>
              </w:rPr>
            </w:pPr>
            <w:r>
              <w:object w:dxaOrig="7605" w:dyaOrig="1741" w14:anchorId="38E6DF90">
                <v:shape id="_x0000_i1033" type="#_x0000_t75" style="width:210pt;height:54pt" o:ole="">
                  <v:imagedata r:id="rId24" o:title=""/>
                </v:shape>
                <o:OLEObject Type="Embed" ProgID="Visio.Drawing.15" ShapeID="_x0000_i1033" DrawAspect="Content" ObjectID="_1792568556" r:id="rId25"/>
              </w:object>
            </w:r>
          </w:p>
          <w:p w14:paraId="45B909F5" w14:textId="77777777" w:rsidR="00A95229" w:rsidRPr="00F66DC0" w:rsidRDefault="00A95229" w:rsidP="006053A2">
            <w:pPr>
              <w:rPr>
                <w:rFonts w:eastAsia="等线"/>
                <w:lang w:eastAsia="zh-CN"/>
              </w:rPr>
            </w:pPr>
          </w:p>
        </w:tc>
        <w:tc>
          <w:tcPr>
            <w:tcW w:w="3729" w:type="dxa"/>
            <w:shd w:val="clear" w:color="auto" w:fill="auto"/>
          </w:tcPr>
          <w:p w14:paraId="66BFC954" w14:textId="77777777" w:rsidR="00A95229" w:rsidRPr="00F66DC0" w:rsidRDefault="00A95229" w:rsidP="006053A2">
            <w:pPr>
              <w:rPr>
                <w:rFonts w:eastAsia="等线"/>
                <w:lang w:eastAsia="zh-CN"/>
              </w:rPr>
            </w:pPr>
            <w:r w:rsidRPr="00F66DC0">
              <w:rPr>
                <w:rFonts w:eastAsia="等线"/>
                <w:lang w:eastAsia="zh-CN"/>
              </w:rPr>
              <w:t>Failure due to the execution conditions for candidate PCell and the associated candidate PSCell cannot be met simultaneously.</w:t>
            </w:r>
          </w:p>
          <w:p w14:paraId="669B86BC" w14:textId="77777777" w:rsidR="00A95229" w:rsidRPr="00F66DC0" w:rsidRDefault="00A95229" w:rsidP="006053A2">
            <w:pPr>
              <w:rPr>
                <w:rFonts w:eastAsia="等线"/>
                <w:lang w:eastAsia="zh-CN"/>
              </w:rPr>
            </w:pPr>
            <w:r w:rsidRPr="00F66DC0">
              <w:rPr>
                <w:rFonts w:eastAsia="等线"/>
                <w:lang w:eastAsia="zh-CN"/>
              </w:rPr>
              <w:t>9a) RLF@srcPCell</w:t>
            </w:r>
          </w:p>
          <w:p w14:paraId="778CD7B9" w14:textId="77777777" w:rsidR="00A95229" w:rsidRPr="00F66DC0" w:rsidRDefault="00A95229" w:rsidP="006053A2">
            <w:pPr>
              <w:rPr>
                <w:rFonts w:eastAsia="等线"/>
                <w:lang w:eastAsia="zh-CN"/>
              </w:rPr>
            </w:pPr>
            <w:r w:rsidRPr="00F66DC0">
              <w:rPr>
                <w:rFonts w:eastAsia="等线"/>
                <w:lang w:eastAsia="zh-CN"/>
              </w:rPr>
              <w:t>9b) SCG failure</w:t>
            </w:r>
          </w:p>
          <w:p w14:paraId="713CD6F4" w14:textId="77777777" w:rsidR="00A95229" w:rsidRPr="00F66DC0" w:rsidRDefault="00A95229" w:rsidP="006053A2">
            <w:pPr>
              <w:rPr>
                <w:rFonts w:eastAsia="等线"/>
                <w:lang w:eastAsia="zh-CN"/>
              </w:rPr>
            </w:pPr>
            <w:r w:rsidRPr="00F66DC0">
              <w:rPr>
                <w:rFonts w:eastAsia="等线"/>
                <w:lang w:eastAsia="zh-CN"/>
              </w:rPr>
              <w:t>9c) MCG failure + SCG failure</w:t>
            </w:r>
          </w:p>
        </w:tc>
      </w:tr>
    </w:tbl>
    <w:p w14:paraId="541CC88B" w14:textId="77777777" w:rsidR="00A95229" w:rsidRPr="00553FD2" w:rsidRDefault="00A95229" w:rsidP="00A95229">
      <w:pPr>
        <w:rPr>
          <w:rFonts w:eastAsia="等线"/>
          <w:lang w:eastAsia="zh-CN"/>
        </w:rPr>
      </w:pPr>
    </w:p>
    <w:p w14:paraId="6F465A4E" w14:textId="28ED4902" w:rsidR="00A95229" w:rsidRDefault="00A95229" w:rsidP="00A95229">
      <w:pPr>
        <w:rPr>
          <w:rFonts w:eastAsia="等线"/>
          <w:lang w:val="en-US" w:eastAsia="zh-CN"/>
        </w:rPr>
      </w:pPr>
      <w:r>
        <w:rPr>
          <w:rFonts w:eastAsiaTheme="minorEastAsia"/>
          <w:lang w:val="de-DE" w:eastAsia="zh-CN"/>
        </w:rPr>
        <w:t>I</w:t>
      </w:r>
      <w:r>
        <w:rPr>
          <w:rFonts w:eastAsiaTheme="minorEastAsia" w:hint="eastAsia"/>
          <w:lang w:val="de-DE" w:eastAsia="zh-CN"/>
        </w:rPr>
        <w:t>t was agreed in RAN3#12</w:t>
      </w:r>
      <w:r w:rsidR="004145E6">
        <w:rPr>
          <w:rFonts w:eastAsiaTheme="minorEastAsia" w:hint="eastAsia"/>
          <w:lang w:val="de-DE" w:eastAsia="zh-CN"/>
        </w:rPr>
        <w:t>5</w:t>
      </w:r>
      <w:r>
        <w:rPr>
          <w:rFonts w:eastAsiaTheme="minorEastAsia" w:hint="eastAsia"/>
          <w:lang w:val="de-DE" w:eastAsia="zh-CN"/>
        </w:rPr>
        <w:t xml:space="preserve"> meeting that </w:t>
      </w:r>
      <w:r w:rsidRPr="006053A2">
        <w:rPr>
          <w:rFonts w:eastAsiaTheme="minorEastAsia"/>
          <w:lang w:val="de-DE" w:eastAsia="zh-CN"/>
        </w:rPr>
        <w:t>MRO for case 4/5/6 is in the scope</w:t>
      </w:r>
      <w:r>
        <w:rPr>
          <w:rFonts w:eastAsiaTheme="minorEastAsia" w:hint="eastAsia"/>
          <w:lang w:val="de-DE" w:eastAsia="zh-CN"/>
        </w:rPr>
        <w:t xml:space="preserve"> and it was </w:t>
      </w:r>
      <w:r w:rsidRPr="006053A2">
        <w:rPr>
          <w:rFonts w:eastAsiaTheme="minorEastAsia"/>
          <w:lang w:val="de-DE" w:eastAsia="zh-CN"/>
        </w:rPr>
        <w:t>FFS whether there is any specification impact for case 4/5/6.</w:t>
      </w:r>
      <w:r>
        <w:rPr>
          <w:rFonts w:eastAsiaTheme="minorEastAsia" w:hint="eastAsia"/>
          <w:lang w:val="de-DE" w:eastAsia="zh-CN"/>
        </w:rPr>
        <w:t xml:space="preserve"> In case of 4/5/6, configuration of </w:t>
      </w:r>
      <w:r w:rsidRPr="009F0B35">
        <w:rPr>
          <w:rFonts w:eastAsiaTheme="minorEastAsia"/>
          <w:lang w:val="de-DE" w:eastAsia="zh-CN"/>
        </w:rPr>
        <w:t xml:space="preserve">CHO only </w:t>
      </w:r>
      <w:r>
        <w:rPr>
          <w:rFonts w:eastAsiaTheme="minorEastAsia" w:hint="eastAsia"/>
          <w:lang w:val="de-DE" w:eastAsia="zh-CN"/>
        </w:rPr>
        <w:t>is</w:t>
      </w:r>
      <w:r w:rsidRPr="009F0B35">
        <w:rPr>
          <w:rFonts w:eastAsiaTheme="minorEastAsia"/>
          <w:lang w:val="de-DE" w:eastAsia="zh-CN"/>
        </w:rPr>
        <w:t xml:space="preserve"> configured to the UE together with</w:t>
      </w:r>
      <w:r>
        <w:rPr>
          <w:rFonts w:eastAsiaTheme="minorEastAsia" w:hint="eastAsia"/>
          <w:lang w:val="de-DE" w:eastAsia="zh-CN"/>
        </w:rPr>
        <w:t xml:space="preserve"> configuration of </w:t>
      </w:r>
      <w:r w:rsidRPr="009F0B35">
        <w:rPr>
          <w:rFonts w:eastAsiaTheme="minorEastAsia"/>
          <w:lang w:val="de-DE" w:eastAsia="zh-CN"/>
        </w:rPr>
        <w:t>CHO with candidate SCG(s) configuration</w:t>
      </w:r>
      <w:r>
        <w:rPr>
          <w:rFonts w:eastAsia="等线" w:hint="eastAsia"/>
          <w:lang w:val="de-DE" w:eastAsia="zh-CN"/>
        </w:rPr>
        <w:t xml:space="preserve">, the UE performs CHO only execution due to </w:t>
      </w:r>
      <w:r w:rsidRPr="009F0B35">
        <w:rPr>
          <w:rFonts w:eastAsiaTheme="minorEastAsia"/>
          <w:lang w:val="de-DE" w:eastAsia="zh-CN"/>
        </w:rPr>
        <w:t xml:space="preserve">CHO with candidate SCG(s) </w:t>
      </w:r>
      <w:r>
        <w:rPr>
          <w:rFonts w:eastAsiaTheme="minorEastAsia" w:hint="eastAsia"/>
          <w:lang w:val="de-DE" w:eastAsia="zh-CN"/>
        </w:rPr>
        <w:t>can</w:t>
      </w:r>
      <w:r>
        <w:rPr>
          <w:rFonts w:eastAsiaTheme="minorEastAsia"/>
          <w:lang w:val="de-DE" w:eastAsia="zh-CN"/>
        </w:rPr>
        <w:t>’</w:t>
      </w:r>
      <w:r>
        <w:rPr>
          <w:rFonts w:eastAsiaTheme="minorEastAsia" w:hint="eastAsia"/>
          <w:lang w:val="de-DE" w:eastAsia="zh-CN"/>
        </w:rPr>
        <w:t xml:space="preserve">t be triggered (e.g. CHO </w:t>
      </w:r>
      <w:r w:rsidRPr="00001DD1">
        <w:rPr>
          <w:rFonts w:eastAsiaTheme="minorEastAsia"/>
          <w:lang w:val="de-DE" w:eastAsia="zh-CN"/>
        </w:rPr>
        <w:t>execution condition</w:t>
      </w:r>
      <w:r>
        <w:rPr>
          <w:rFonts w:eastAsiaTheme="minorEastAsia" w:hint="eastAsia"/>
          <w:lang w:val="de-DE" w:eastAsia="zh-CN"/>
        </w:rPr>
        <w:t xml:space="preserve"> of </w:t>
      </w:r>
      <w:r w:rsidRPr="009F0B35">
        <w:rPr>
          <w:rFonts w:eastAsiaTheme="minorEastAsia"/>
          <w:lang w:val="de-DE" w:eastAsia="zh-CN"/>
        </w:rPr>
        <w:t>CHO with candidate SCG(s)</w:t>
      </w:r>
      <w:r>
        <w:rPr>
          <w:rFonts w:eastAsiaTheme="minorEastAsia" w:hint="eastAsia"/>
          <w:lang w:val="de-DE" w:eastAsia="zh-CN"/>
        </w:rPr>
        <w:t xml:space="preserve"> is fulfilled but</w:t>
      </w:r>
      <w:r w:rsidRPr="00B41CAC">
        <w:rPr>
          <w:rFonts w:eastAsiaTheme="minorEastAsia" w:hint="eastAsia"/>
          <w:lang w:val="de-DE" w:eastAsia="zh-CN"/>
        </w:rPr>
        <w:t xml:space="preserve"> </w:t>
      </w:r>
      <w:r>
        <w:rPr>
          <w:rFonts w:eastAsiaTheme="minorEastAsia" w:hint="eastAsia"/>
          <w:lang w:val="de-DE" w:eastAsia="zh-CN"/>
        </w:rPr>
        <w:t xml:space="preserve">CPAC </w:t>
      </w:r>
      <w:r w:rsidRPr="00001DD1">
        <w:rPr>
          <w:rFonts w:eastAsiaTheme="minorEastAsia"/>
          <w:lang w:val="de-DE" w:eastAsia="zh-CN"/>
        </w:rPr>
        <w:t>execution condition</w:t>
      </w:r>
      <w:r>
        <w:rPr>
          <w:rFonts w:eastAsiaTheme="minorEastAsia" w:hint="eastAsia"/>
          <w:lang w:val="de-DE" w:eastAsia="zh-CN"/>
        </w:rPr>
        <w:t xml:space="preserve"> of </w:t>
      </w:r>
      <w:r w:rsidRPr="009F0B35">
        <w:rPr>
          <w:rFonts w:eastAsiaTheme="minorEastAsia"/>
          <w:lang w:val="de-DE" w:eastAsia="zh-CN"/>
        </w:rPr>
        <w:t>CHO with candidate SCG(s)</w:t>
      </w:r>
      <w:r>
        <w:rPr>
          <w:rFonts w:eastAsiaTheme="minorEastAsia" w:hint="eastAsia"/>
          <w:lang w:val="de-DE" w:eastAsia="zh-CN"/>
        </w:rPr>
        <w:t xml:space="preserve"> is not fulfilled, CPAC </w:t>
      </w:r>
      <w:r w:rsidRPr="00001DD1">
        <w:rPr>
          <w:rFonts w:eastAsiaTheme="minorEastAsia"/>
          <w:lang w:val="de-DE" w:eastAsia="zh-CN"/>
        </w:rPr>
        <w:t>execution condition</w:t>
      </w:r>
      <w:r>
        <w:rPr>
          <w:rFonts w:eastAsiaTheme="minorEastAsia" w:hint="eastAsia"/>
          <w:lang w:val="de-DE" w:eastAsia="zh-CN"/>
        </w:rPr>
        <w:t xml:space="preserve"> of </w:t>
      </w:r>
      <w:r w:rsidRPr="009F0B35">
        <w:rPr>
          <w:rFonts w:eastAsiaTheme="minorEastAsia"/>
          <w:lang w:val="de-DE" w:eastAsia="zh-CN"/>
        </w:rPr>
        <w:t>CHO with candidate SCG(s)</w:t>
      </w:r>
      <w:r>
        <w:rPr>
          <w:rFonts w:eastAsiaTheme="minorEastAsia" w:hint="eastAsia"/>
          <w:lang w:val="de-DE" w:eastAsia="zh-CN"/>
        </w:rPr>
        <w:t xml:space="preserve"> is fulfilled but</w:t>
      </w:r>
      <w:r w:rsidRPr="00B41CAC">
        <w:rPr>
          <w:rFonts w:eastAsiaTheme="minorEastAsia" w:hint="eastAsia"/>
          <w:lang w:val="de-DE" w:eastAsia="zh-CN"/>
        </w:rPr>
        <w:t xml:space="preserve"> </w:t>
      </w:r>
      <w:r>
        <w:rPr>
          <w:rFonts w:eastAsiaTheme="minorEastAsia" w:hint="eastAsia"/>
          <w:lang w:val="de-DE" w:eastAsia="zh-CN"/>
        </w:rPr>
        <w:t xml:space="preserve">CHO </w:t>
      </w:r>
      <w:r w:rsidRPr="00001DD1">
        <w:rPr>
          <w:rFonts w:eastAsiaTheme="minorEastAsia"/>
          <w:lang w:val="de-DE" w:eastAsia="zh-CN"/>
        </w:rPr>
        <w:t>execution condition</w:t>
      </w:r>
      <w:r>
        <w:rPr>
          <w:rFonts w:eastAsiaTheme="minorEastAsia" w:hint="eastAsia"/>
          <w:lang w:val="de-DE" w:eastAsia="zh-CN"/>
        </w:rPr>
        <w:t xml:space="preserve"> of </w:t>
      </w:r>
      <w:r w:rsidRPr="009F0B35">
        <w:rPr>
          <w:rFonts w:eastAsiaTheme="minorEastAsia"/>
          <w:lang w:val="de-DE" w:eastAsia="zh-CN"/>
        </w:rPr>
        <w:t>CHO with candidate SCG(s)</w:t>
      </w:r>
      <w:r>
        <w:rPr>
          <w:rFonts w:eastAsiaTheme="minorEastAsia" w:hint="eastAsia"/>
          <w:lang w:val="de-DE" w:eastAsia="zh-CN"/>
        </w:rPr>
        <w:t xml:space="preserve"> is not fulfilled, neither</w:t>
      </w:r>
      <w:r w:rsidRPr="00382C6F">
        <w:rPr>
          <w:rFonts w:eastAsiaTheme="minorEastAsia" w:hint="eastAsia"/>
          <w:lang w:val="de-DE" w:eastAsia="zh-CN"/>
        </w:rPr>
        <w:t xml:space="preserve"> </w:t>
      </w:r>
      <w:r>
        <w:rPr>
          <w:rFonts w:eastAsiaTheme="minorEastAsia" w:hint="eastAsia"/>
          <w:lang w:val="de-DE" w:eastAsia="zh-CN"/>
        </w:rPr>
        <w:t xml:space="preserve">CHO </w:t>
      </w:r>
      <w:r w:rsidRPr="00001DD1">
        <w:rPr>
          <w:rFonts w:eastAsiaTheme="minorEastAsia"/>
          <w:lang w:val="de-DE" w:eastAsia="zh-CN"/>
        </w:rPr>
        <w:t>execution condition</w:t>
      </w:r>
      <w:r>
        <w:rPr>
          <w:rFonts w:eastAsiaTheme="minorEastAsia" w:hint="eastAsia"/>
          <w:lang w:val="de-DE" w:eastAsia="zh-CN"/>
        </w:rPr>
        <w:t xml:space="preserve"> nor CPAC </w:t>
      </w:r>
      <w:r w:rsidRPr="00001DD1">
        <w:rPr>
          <w:rFonts w:eastAsiaTheme="minorEastAsia"/>
          <w:lang w:val="de-DE" w:eastAsia="zh-CN"/>
        </w:rPr>
        <w:t>execution condition</w:t>
      </w:r>
      <w:r>
        <w:rPr>
          <w:rFonts w:eastAsiaTheme="minorEastAsia" w:hint="eastAsia"/>
          <w:lang w:val="de-DE" w:eastAsia="zh-CN"/>
        </w:rPr>
        <w:t xml:space="preserve"> of </w:t>
      </w:r>
      <w:r w:rsidRPr="009F0B35">
        <w:rPr>
          <w:rFonts w:eastAsiaTheme="minorEastAsia"/>
          <w:lang w:val="de-DE" w:eastAsia="zh-CN"/>
        </w:rPr>
        <w:t>CHO with candidate SCG(s)</w:t>
      </w:r>
      <w:r>
        <w:rPr>
          <w:rFonts w:eastAsiaTheme="minorEastAsia" w:hint="eastAsia"/>
          <w:lang w:val="de-DE" w:eastAsia="zh-CN"/>
        </w:rPr>
        <w:t xml:space="preserve"> is fulfilled)</w:t>
      </w:r>
      <w:r>
        <w:rPr>
          <w:rFonts w:eastAsia="等线"/>
          <w:lang w:val="en-US" w:eastAsia="zh-CN"/>
        </w:rPr>
        <w:t>. T</w:t>
      </w:r>
      <w:r>
        <w:rPr>
          <w:rFonts w:eastAsia="等线" w:hint="eastAsia"/>
          <w:lang w:val="en-US" w:eastAsia="zh-CN"/>
        </w:rPr>
        <w:t xml:space="preserve">o improve mobility performance, </w:t>
      </w:r>
      <w:r w:rsidRPr="006A19E9">
        <w:rPr>
          <w:rFonts w:eastAsiaTheme="minorEastAsia"/>
          <w:lang w:val="de-DE" w:eastAsia="zh-CN"/>
        </w:rPr>
        <w:t xml:space="preserve">it is beneficial for </w:t>
      </w:r>
      <w:r>
        <w:rPr>
          <w:rFonts w:eastAsiaTheme="minorEastAsia" w:hint="eastAsia"/>
          <w:lang w:val="de-DE" w:eastAsia="zh-CN"/>
        </w:rPr>
        <w:t>network</w:t>
      </w:r>
      <w:r w:rsidRPr="006A19E9">
        <w:rPr>
          <w:rFonts w:eastAsiaTheme="minorEastAsia"/>
          <w:lang w:val="de-DE" w:eastAsia="zh-CN"/>
        </w:rPr>
        <w:t xml:space="preserve"> to know </w:t>
      </w:r>
      <w:r>
        <w:rPr>
          <w:rFonts w:eastAsiaTheme="minorEastAsia" w:hint="eastAsia"/>
          <w:lang w:val="de-DE" w:eastAsia="zh-CN"/>
        </w:rPr>
        <w:t>the reason about why</w:t>
      </w:r>
      <w:r w:rsidRPr="006A19E9">
        <w:rPr>
          <w:rFonts w:eastAsiaTheme="minorEastAsia"/>
          <w:lang w:val="de-DE" w:eastAsia="zh-CN"/>
        </w:rPr>
        <w:t xml:space="preserve"> </w:t>
      </w:r>
      <w:r w:rsidRPr="00C4054C">
        <w:rPr>
          <w:rFonts w:eastAsiaTheme="minorEastAsia"/>
          <w:lang w:val="de-DE" w:eastAsia="zh-CN"/>
        </w:rPr>
        <w:t xml:space="preserve">CHO with candidate SCG(s) together with </w:t>
      </w:r>
      <w:r>
        <w:rPr>
          <w:rFonts w:eastAsiaTheme="minorEastAsia" w:hint="eastAsia"/>
          <w:lang w:val="de-DE" w:eastAsia="zh-CN"/>
        </w:rPr>
        <w:t>CHO only is configured but CHO only is</w:t>
      </w:r>
      <w:r w:rsidRPr="006A19E9">
        <w:rPr>
          <w:rFonts w:eastAsiaTheme="minorEastAsia"/>
          <w:lang w:val="de-DE" w:eastAsia="zh-CN"/>
        </w:rPr>
        <w:t xml:space="preserve"> performed</w:t>
      </w:r>
      <w:r>
        <w:rPr>
          <w:rFonts w:eastAsiaTheme="minorEastAsia" w:hint="eastAsia"/>
          <w:lang w:val="de-DE" w:eastAsia="zh-CN"/>
        </w:rPr>
        <w:t xml:space="preserve"> instead of</w:t>
      </w:r>
      <w:r w:rsidRPr="007A7DD5">
        <w:t xml:space="preserve"> </w:t>
      </w:r>
      <w:r w:rsidRPr="007A7DD5">
        <w:rPr>
          <w:rFonts w:eastAsiaTheme="minorEastAsia"/>
          <w:lang w:val="de-DE" w:eastAsia="zh-CN"/>
        </w:rPr>
        <w:t>CHO with candidate SCG(s)</w:t>
      </w:r>
      <w:r>
        <w:rPr>
          <w:rFonts w:eastAsiaTheme="minorEastAsia" w:hint="eastAsia"/>
          <w:lang w:val="de-DE" w:eastAsia="zh-CN"/>
        </w:rPr>
        <w:t xml:space="preserve">, e.g. </w:t>
      </w:r>
      <w:r w:rsidRPr="006A19E9">
        <w:rPr>
          <w:rFonts w:eastAsiaTheme="minorEastAsia"/>
          <w:lang w:val="de-DE" w:eastAsia="zh-CN"/>
        </w:rPr>
        <w:t>only CHO</w:t>
      </w:r>
      <w:r w:rsidRPr="00BF2B7B">
        <w:t xml:space="preserve"> </w:t>
      </w:r>
      <w:r w:rsidRPr="00BF2B7B">
        <w:rPr>
          <w:rFonts w:eastAsiaTheme="minorEastAsia"/>
          <w:lang w:val="de-DE" w:eastAsia="zh-CN"/>
        </w:rPr>
        <w:t>execution condition</w:t>
      </w:r>
      <w:r w:rsidRPr="006A19E9">
        <w:rPr>
          <w:rFonts w:eastAsiaTheme="minorEastAsia"/>
          <w:lang w:val="de-DE" w:eastAsia="zh-CN"/>
        </w:rPr>
        <w:t xml:space="preserve"> or only CPAC execution condition </w:t>
      </w:r>
      <w:r w:rsidRPr="00BF2B7B">
        <w:rPr>
          <w:rFonts w:eastAsiaTheme="minorEastAsia"/>
          <w:lang w:val="de-DE" w:eastAsia="zh-CN"/>
        </w:rPr>
        <w:t>of CHO with candidate SCG(s)</w:t>
      </w:r>
      <w:r>
        <w:rPr>
          <w:rFonts w:eastAsiaTheme="minorEastAsia" w:hint="eastAsia"/>
          <w:lang w:val="de-DE" w:eastAsia="zh-CN"/>
        </w:rPr>
        <w:t xml:space="preserve"> </w:t>
      </w:r>
      <w:r w:rsidRPr="006A19E9">
        <w:rPr>
          <w:rFonts w:eastAsiaTheme="minorEastAsia"/>
          <w:lang w:val="de-DE" w:eastAsia="zh-CN"/>
        </w:rPr>
        <w:t xml:space="preserve">is fulfilled, or neither </w:t>
      </w:r>
      <w:r w:rsidRPr="00BF2B7B">
        <w:rPr>
          <w:rFonts w:eastAsiaTheme="minorEastAsia"/>
          <w:lang w:val="de-DE" w:eastAsia="zh-CN"/>
        </w:rPr>
        <w:t>CHO execution condition nor CPAC execution condition of CHO with candidate SCG(s) is fulfilled</w:t>
      </w:r>
      <w:r>
        <w:rPr>
          <w:rFonts w:eastAsiaTheme="minorEastAsia" w:hint="eastAsia"/>
          <w:lang w:val="de-DE" w:eastAsia="zh-CN"/>
        </w:rPr>
        <w:t xml:space="preserve">. </w:t>
      </w:r>
      <w:r w:rsidRPr="006D7DA2">
        <w:rPr>
          <w:rFonts w:eastAsiaTheme="minorEastAsia"/>
          <w:lang w:val="de-DE" w:eastAsia="zh-CN"/>
        </w:rPr>
        <w:t>RAN3#12</w:t>
      </w:r>
      <w:r w:rsidR="004145E6">
        <w:rPr>
          <w:rFonts w:eastAsiaTheme="minorEastAsia" w:hint="eastAsia"/>
          <w:lang w:val="de-DE" w:eastAsia="zh-CN"/>
        </w:rPr>
        <w:t>5</w:t>
      </w:r>
      <w:r w:rsidRPr="006D7DA2">
        <w:rPr>
          <w:rFonts w:eastAsiaTheme="minorEastAsia"/>
          <w:lang w:val="de-DE" w:eastAsia="zh-CN"/>
        </w:rPr>
        <w:t xml:space="preserve"> meeting </w:t>
      </w:r>
      <w:r>
        <w:rPr>
          <w:rFonts w:eastAsiaTheme="minorEastAsia" w:hint="eastAsia"/>
          <w:lang w:val="de-DE" w:eastAsia="zh-CN"/>
        </w:rPr>
        <w:t xml:space="preserve">agreed </w:t>
      </w:r>
      <w:r>
        <w:rPr>
          <w:rFonts w:eastAsia="等线" w:hint="eastAsia"/>
          <w:lang w:val="en-US" w:eastAsia="zh-CN"/>
        </w:rPr>
        <w:t>t</w:t>
      </w:r>
      <w:r w:rsidRPr="00AD7215">
        <w:rPr>
          <w:rFonts w:eastAsia="等线"/>
          <w:lang w:val="en-US" w:eastAsia="zh-CN"/>
        </w:rPr>
        <w:t>he RLF report includes</w:t>
      </w:r>
      <w:r>
        <w:rPr>
          <w:rFonts w:eastAsia="等线" w:hint="eastAsia"/>
          <w:lang w:val="en-US" w:eastAsia="zh-CN"/>
        </w:rPr>
        <w:t xml:space="preserve"> t</w:t>
      </w:r>
      <w:r w:rsidRPr="00AD7215">
        <w:rPr>
          <w:rFonts w:eastAsia="等线"/>
          <w:lang w:val="en-US" w:eastAsia="zh-CN"/>
        </w:rPr>
        <w:t>he type of the first fulfilled execution condition e.g. CPAC or CHO, fulfilment means all events of the type are met.</w:t>
      </w:r>
      <w:r>
        <w:rPr>
          <w:rFonts w:eastAsia="等线" w:hint="eastAsia"/>
          <w:lang w:val="en-US" w:eastAsia="zh-CN"/>
        </w:rPr>
        <w:t xml:space="preserve"> </w:t>
      </w:r>
      <w:r>
        <w:rPr>
          <w:rFonts w:eastAsia="等线"/>
          <w:lang w:val="en-US" w:eastAsia="zh-CN"/>
        </w:rPr>
        <w:t>T</w:t>
      </w:r>
      <w:r>
        <w:rPr>
          <w:rFonts w:eastAsia="等线" w:hint="eastAsia"/>
          <w:lang w:val="en-US" w:eastAsia="zh-CN"/>
        </w:rPr>
        <w:t xml:space="preserve">his agreement applies to the case 4/5, for case 6, SCG failure information message needs to </w:t>
      </w:r>
      <w:r w:rsidRPr="00AD7215">
        <w:rPr>
          <w:rFonts w:eastAsia="等线"/>
          <w:lang w:val="en-US" w:eastAsia="zh-CN"/>
        </w:rPr>
        <w:t>include</w:t>
      </w:r>
      <w:r>
        <w:rPr>
          <w:rFonts w:eastAsia="等线" w:hint="eastAsia"/>
          <w:lang w:val="en-US" w:eastAsia="zh-CN"/>
        </w:rPr>
        <w:t xml:space="preserve"> t</w:t>
      </w:r>
      <w:r w:rsidRPr="00AD7215">
        <w:rPr>
          <w:rFonts w:eastAsia="等线"/>
          <w:lang w:val="en-US" w:eastAsia="zh-CN"/>
        </w:rPr>
        <w:t>he type of the first fulfilled execution condition</w:t>
      </w:r>
      <w:r w:rsidRPr="00617924">
        <w:rPr>
          <w:rFonts w:eastAsia="等线"/>
          <w:lang w:val="en-US" w:eastAsia="zh-CN"/>
        </w:rPr>
        <w:t xml:space="preserve"> of CHO with candidate SCG(s)</w:t>
      </w:r>
      <w:r>
        <w:rPr>
          <w:rFonts w:eastAsia="等线" w:hint="eastAsia"/>
          <w:lang w:val="en-US" w:eastAsia="zh-CN"/>
        </w:rPr>
        <w:t xml:space="preserve"> if any</w:t>
      </w:r>
      <w:r w:rsidRPr="00AD7215">
        <w:rPr>
          <w:rFonts w:eastAsia="等线"/>
          <w:lang w:val="en-US" w:eastAsia="zh-CN"/>
        </w:rPr>
        <w:t xml:space="preserve"> e.g. CPAC or CHO.</w:t>
      </w:r>
      <w:r>
        <w:rPr>
          <w:rFonts w:eastAsia="等线" w:hint="eastAsia"/>
          <w:lang w:val="en-US" w:eastAsia="zh-CN"/>
        </w:rPr>
        <w:t xml:space="preserve"> </w:t>
      </w:r>
    </w:p>
    <w:p w14:paraId="79034C0E" w14:textId="1AEE8AFF" w:rsidR="00A95229" w:rsidRPr="006053A2" w:rsidRDefault="00A95229" w:rsidP="00A95229">
      <w:pPr>
        <w:snapToGrid w:val="0"/>
        <w:spacing w:before="120"/>
        <w:rPr>
          <w:rFonts w:eastAsia="宋体"/>
          <w:b/>
          <w:bCs/>
        </w:rPr>
      </w:pPr>
      <w:r w:rsidRPr="003F7A2A">
        <w:rPr>
          <w:rFonts w:eastAsia="宋体"/>
          <w:b/>
          <w:bCs/>
        </w:rPr>
        <w:t xml:space="preserve">Proposal </w:t>
      </w:r>
      <w:r w:rsidR="00BB61B5">
        <w:rPr>
          <w:rFonts w:eastAsia="宋体" w:hint="eastAsia"/>
          <w:b/>
          <w:bCs/>
          <w:lang w:eastAsia="zh-CN"/>
        </w:rPr>
        <w:t>5</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Pr>
          <w:rFonts w:eastAsia="宋体"/>
          <w:b/>
          <w:bCs/>
        </w:rPr>
        <w:t xml:space="preserve"> </w:t>
      </w:r>
      <w:r w:rsidRPr="00FB757C">
        <w:rPr>
          <w:rFonts w:eastAsia="宋体"/>
          <w:b/>
          <w:bCs/>
        </w:rPr>
        <w:t>in</w:t>
      </w:r>
      <w:r w:rsidRPr="00A00CEA">
        <w:rPr>
          <w:rFonts w:eastAsia="宋体"/>
          <w:b/>
          <w:bCs/>
        </w:rPr>
        <w:t xml:space="preserve"> </w:t>
      </w:r>
      <w:r w:rsidRPr="00D54779">
        <w:rPr>
          <w:rFonts w:eastAsia="宋体"/>
          <w:b/>
          <w:bCs/>
        </w:rPr>
        <w:t>SCG failure information message</w:t>
      </w:r>
      <w:r>
        <w:rPr>
          <w:rFonts w:eastAsia="宋体"/>
          <w:b/>
          <w:bCs/>
        </w:rPr>
        <w:t>.</w:t>
      </w:r>
    </w:p>
    <w:p w14:paraId="0E89C0AE" w14:textId="1E242349" w:rsidR="00A95229" w:rsidRDefault="00482B01" w:rsidP="00A95229">
      <w:pPr>
        <w:rPr>
          <w:rFonts w:eastAsiaTheme="minorEastAsia"/>
          <w:lang w:val="de-DE" w:eastAsia="zh-CN"/>
        </w:rPr>
      </w:pPr>
      <w:r>
        <w:rPr>
          <w:rFonts w:eastAsiaTheme="minorEastAsia" w:hint="eastAsia"/>
          <w:lang w:val="de-DE" w:eastAsia="zh-CN"/>
        </w:rPr>
        <w:t>RAN3#125bis meeting further agreed to include t</w:t>
      </w:r>
      <w:r w:rsidRPr="00E42BC4">
        <w:rPr>
          <w:rFonts w:eastAsiaTheme="minorEastAsia"/>
          <w:lang w:val="de-DE" w:eastAsia="zh-CN"/>
        </w:rPr>
        <w:t xml:space="preserve">he </w:t>
      </w:r>
      <w:r>
        <w:rPr>
          <w:rFonts w:eastAsiaTheme="minorEastAsia" w:hint="eastAsia"/>
          <w:lang w:val="de-DE" w:eastAsia="zh-CN"/>
        </w:rPr>
        <w:t>i</w:t>
      </w:r>
      <w:r w:rsidRPr="00E42BC4">
        <w:rPr>
          <w:rFonts w:eastAsiaTheme="minorEastAsia"/>
          <w:lang w:val="de-DE" w:eastAsia="zh-CN"/>
        </w:rPr>
        <w:t xml:space="preserve">dentifier of candidate PCell(s) </w:t>
      </w:r>
      <w:r>
        <w:rPr>
          <w:rFonts w:eastAsiaTheme="minorEastAsia" w:hint="eastAsia"/>
          <w:lang w:val="de-DE" w:eastAsia="zh-CN"/>
        </w:rPr>
        <w:t>and/</w:t>
      </w:r>
      <w:r w:rsidRPr="00E42BC4">
        <w:rPr>
          <w:rFonts w:eastAsiaTheme="minorEastAsia"/>
          <w:lang w:val="de-DE" w:eastAsia="zh-CN"/>
        </w:rPr>
        <w:t xml:space="preserve">or PSCell(s) that fulfilled execution conditions </w:t>
      </w:r>
      <w:r>
        <w:rPr>
          <w:rFonts w:eastAsiaTheme="minorEastAsia" w:hint="eastAsia"/>
          <w:lang w:val="de-DE" w:eastAsia="zh-CN"/>
        </w:rPr>
        <w:t>when/</w:t>
      </w:r>
      <w:r w:rsidRPr="00E42BC4">
        <w:rPr>
          <w:rFonts w:eastAsiaTheme="minorEastAsia"/>
          <w:lang w:val="de-DE" w:eastAsia="zh-CN"/>
        </w:rPr>
        <w:t>before the RLF is encountered</w:t>
      </w:r>
      <w:r>
        <w:rPr>
          <w:rFonts w:eastAsiaTheme="minorEastAsia" w:hint="eastAsia"/>
          <w:lang w:val="de-DE" w:eastAsia="zh-CN"/>
        </w:rPr>
        <w:t xml:space="preserve"> in RLF report.</w:t>
      </w:r>
      <w:r w:rsidRPr="00E42BC4">
        <w:rPr>
          <w:rFonts w:eastAsiaTheme="minorEastAsia" w:hint="eastAsia"/>
          <w:lang w:val="de-DE" w:eastAsia="zh-CN"/>
        </w:rPr>
        <w:t xml:space="preserve"> </w:t>
      </w:r>
      <w:r w:rsidR="00A95229">
        <w:rPr>
          <w:rFonts w:eastAsiaTheme="minorEastAsia" w:hint="eastAsia"/>
          <w:lang w:val="de-DE" w:eastAsia="zh-CN"/>
        </w:rPr>
        <w:t>For case 6, it is needed to include i</w:t>
      </w:r>
      <w:r w:rsidR="00A95229" w:rsidRPr="00677695">
        <w:rPr>
          <w:rFonts w:eastAsiaTheme="minorEastAsia"/>
          <w:lang w:val="de-DE" w:eastAsia="zh-CN"/>
        </w:rPr>
        <w:t xml:space="preserve">dentifier of </w:t>
      </w:r>
      <w:r w:rsidR="00A95229" w:rsidRPr="00677695">
        <w:rPr>
          <w:rFonts w:eastAsiaTheme="minorEastAsia"/>
          <w:lang w:val="de-DE" w:eastAsia="zh-CN"/>
        </w:rPr>
        <w:lastRenderedPageBreak/>
        <w:t xml:space="preserve">candidate PCell(s) which met the configured CHO execution conditions </w:t>
      </w:r>
      <w:r w:rsidR="00A95229">
        <w:rPr>
          <w:rFonts w:eastAsiaTheme="minorEastAsia" w:hint="eastAsia"/>
          <w:lang w:val="de-DE" w:eastAsia="zh-CN"/>
        </w:rPr>
        <w:t>and/or</w:t>
      </w:r>
      <w:r w:rsidR="00A95229" w:rsidRPr="006A111A">
        <w:rPr>
          <w:rFonts w:eastAsiaTheme="minorEastAsia"/>
          <w:lang w:val="de-DE" w:eastAsia="zh-CN"/>
        </w:rPr>
        <w:t xml:space="preserve"> </w:t>
      </w:r>
      <w:r w:rsidR="00A95229" w:rsidRPr="009A56A6">
        <w:rPr>
          <w:rFonts w:eastAsiaTheme="minorEastAsia"/>
          <w:lang w:val="de-DE" w:eastAsia="zh-CN"/>
        </w:rPr>
        <w:t>identifier</w:t>
      </w:r>
      <w:r w:rsidR="00A95229">
        <w:rPr>
          <w:rFonts w:eastAsiaTheme="minorEastAsia" w:hint="eastAsia"/>
          <w:lang w:val="de-DE" w:eastAsia="zh-CN"/>
        </w:rPr>
        <w:t xml:space="preserve"> </w:t>
      </w:r>
      <w:r w:rsidR="00A95229" w:rsidRPr="00677695">
        <w:rPr>
          <w:rFonts w:eastAsiaTheme="minorEastAsia"/>
          <w:lang w:val="de-DE" w:eastAsia="zh-CN"/>
        </w:rPr>
        <w:t>of candidate PSCell(s) which met the configured CPAC execution conditions</w:t>
      </w:r>
      <w:r w:rsidR="00A95229">
        <w:rPr>
          <w:rFonts w:eastAsiaTheme="minorEastAsia" w:hint="eastAsia"/>
          <w:lang w:val="de-DE" w:eastAsia="zh-CN"/>
        </w:rPr>
        <w:t xml:space="preserve"> </w:t>
      </w:r>
      <w:r w:rsidR="00A95229" w:rsidRPr="00677695">
        <w:rPr>
          <w:rFonts w:eastAsiaTheme="minorEastAsia"/>
          <w:lang w:val="de-DE" w:eastAsia="zh-CN"/>
        </w:rPr>
        <w:t xml:space="preserve">before the </w:t>
      </w:r>
      <w:r w:rsidR="00A95229">
        <w:rPr>
          <w:rFonts w:eastAsiaTheme="minorEastAsia" w:hint="eastAsia"/>
          <w:lang w:val="de-DE" w:eastAsia="zh-CN"/>
        </w:rPr>
        <w:t>failure</w:t>
      </w:r>
      <w:r w:rsidR="00A95229" w:rsidRPr="00677695">
        <w:rPr>
          <w:rFonts w:eastAsiaTheme="minorEastAsia"/>
          <w:lang w:val="de-DE" w:eastAsia="zh-CN"/>
        </w:rPr>
        <w:t xml:space="preserve"> is encountered</w:t>
      </w:r>
      <w:r w:rsidR="00A95229">
        <w:rPr>
          <w:rFonts w:eastAsiaTheme="minorEastAsia" w:hint="eastAsia"/>
          <w:lang w:val="de-DE" w:eastAsia="zh-CN"/>
        </w:rPr>
        <w:t xml:space="preserve"> in the</w:t>
      </w:r>
      <w:r w:rsidR="00A95229" w:rsidRPr="006A111A">
        <w:rPr>
          <w:rFonts w:eastAsia="等线" w:hint="eastAsia"/>
          <w:lang w:val="en-US" w:eastAsia="zh-CN"/>
        </w:rPr>
        <w:t xml:space="preserve"> </w:t>
      </w:r>
      <w:r w:rsidR="00A95229">
        <w:rPr>
          <w:rFonts w:eastAsia="等线" w:hint="eastAsia"/>
          <w:lang w:val="en-US" w:eastAsia="zh-CN"/>
        </w:rPr>
        <w:t>SCG failure information message</w:t>
      </w:r>
      <w:r w:rsidR="00A95229">
        <w:rPr>
          <w:rFonts w:eastAsiaTheme="minorEastAsia" w:hint="eastAsia"/>
          <w:lang w:val="de-DE" w:eastAsia="zh-CN"/>
        </w:rPr>
        <w:t>.</w:t>
      </w:r>
    </w:p>
    <w:p w14:paraId="55B195F9" w14:textId="74AF6C0F" w:rsidR="00A95229" w:rsidRDefault="00A95229" w:rsidP="00A95229">
      <w:pPr>
        <w:snapToGrid w:val="0"/>
        <w:spacing w:before="120"/>
        <w:rPr>
          <w:rFonts w:eastAsia="宋体"/>
          <w:b/>
          <w:bCs/>
        </w:rPr>
      </w:pPr>
      <w:r w:rsidRPr="003F7A2A">
        <w:rPr>
          <w:rFonts w:eastAsia="宋体"/>
          <w:b/>
          <w:bCs/>
        </w:rPr>
        <w:t xml:space="preserve">Proposal </w:t>
      </w:r>
      <w:r w:rsidR="00CB39B7">
        <w:rPr>
          <w:rFonts w:eastAsia="宋体" w:hint="eastAsia"/>
          <w:b/>
          <w:bCs/>
          <w:lang w:eastAsia="zh-CN"/>
        </w:rPr>
        <w:t>6</w:t>
      </w:r>
      <w:r w:rsidRPr="003F7A2A">
        <w:rPr>
          <w:rFonts w:eastAsia="宋体"/>
          <w:b/>
          <w:bCs/>
        </w:rPr>
        <w:t>:</w:t>
      </w:r>
      <w:r>
        <w:rPr>
          <w:rFonts w:eastAsia="宋体"/>
          <w:b/>
          <w:bCs/>
        </w:rPr>
        <w:t xml:space="preserve"> </w:t>
      </w:r>
      <w:r>
        <w:rPr>
          <w:rFonts w:eastAsia="宋体" w:hint="eastAsia"/>
          <w:b/>
          <w:bCs/>
        </w:rPr>
        <w:t>I</w:t>
      </w:r>
      <w:r w:rsidRPr="00921BC8">
        <w:rPr>
          <w:rFonts w:eastAsia="宋体"/>
          <w:b/>
          <w:bCs/>
        </w:rPr>
        <w:t>dentifier of candidate PCell(s) which met the configured CHO execution conditions</w:t>
      </w:r>
      <w:r>
        <w:rPr>
          <w:rFonts w:eastAsia="宋体" w:hint="eastAsia"/>
          <w:b/>
          <w:bCs/>
        </w:rPr>
        <w:t xml:space="preserve"> and/or </w:t>
      </w:r>
      <w:r w:rsidRPr="00906207">
        <w:rPr>
          <w:rFonts w:eastAsia="宋体"/>
          <w:b/>
          <w:bCs/>
        </w:rPr>
        <w:t xml:space="preserve">identifier of candidate PSCell(s) which met the configured CPAC execution conditions before </w:t>
      </w:r>
      <w:r>
        <w:rPr>
          <w:rFonts w:eastAsia="宋体" w:hint="eastAsia"/>
          <w:b/>
          <w:bCs/>
        </w:rPr>
        <w:t>connection</w:t>
      </w:r>
      <w:r w:rsidRPr="00906207">
        <w:rPr>
          <w:rFonts w:eastAsia="宋体"/>
          <w:b/>
          <w:bCs/>
        </w:rPr>
        <w:t xml:space="preserve"> failure is encountered</w:t>
      </w:r>
      <w:r>
        <w:rPr>
          <w:rFonts w:eastAsia="宋体" w:hint="eastAsia"/>
          <w:b/>
          <w:bCs/>
        </w:rPr>
        <w:t xml:space="preserve"> </w:t>
      </w:r>
      <w:r>
        <w:rPr>
          <w:rFonts w:eastAsia="宋体"/>
          <w:b/>
          <w:bCs/>
        </w:rPr>
        <w:t xml:space="preserve">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Pr>
          <w:rFonts w:eastAsia="宋体"/>
          <w:b/>
          <w:bCs/>
        </w:rPr>
        <w:t xml:space="preserve"> </w:t>
      </w:r>
      <w:r w:rsidRPr="00FB757C">
        <w:rPr>
          <w:rFonts w:eastAsia="宋体"/>
          <w:b/>
          <w:bCs/>
        </w:rPr>
        <w:t>in</w:t>
      </w:r>
      <w:r>
        <w:rPr>
          <w:rFonts w:eastAsia="宋体" w:hint="eastAsia"/>
          <w:b/>
          <w:bCs/>
        </w:rPr>
        <w:t xml:space="preserve"> </w:t>
      </w:r>
      <w:r w:rsidRPr="00D54779">
        <w:rPr>
          <w:rFonts w:eastAsia="宋体"/>
          <w:b/>
          <w:bCs/>
        </w:rPr>
        <w:t>SCG failure information message</w:t>
      </w:r>
      <w:r>
        <w:rPr>
          <w:rFonts w:eastAsia="宋体"/>
          <w:b/>
          <w:bCs/>
        </w:rPr>
        <w:t>.</w:t>
      </w:r>
    </w:p>
    <w:p w14:paraId="18D3453B" w14:textId="652A50CE" w:rsidR="00A95229" w:rsidRDefault="00104EEC" w:rsidP="00104EEC">
      <w:pPr>
        <w:snapToGrid w:val="0"/>
        <w:spacing w:before="120"/>
        <w:rPr>
          <w:rFonts w:eastAsia="宋体"/>
          <w:lang w:eastAsia="zh-CN"/>
        </w:rPr>
      </w:pPr>
      <w:r w:rsidRPr="00FF6887">
        <w:rPr>
          <w:rFonts w:eastAsiaTheme="minorEastAsia"/>
          <w:lang w:eastAsia="zh-CN"/>
        </w:rPr>
        <w:t>RAN2#1</w:t>
      </w:r>
      <w:r>
        <w:rPr>
          <w:rFonts w:eastAsiaTheme="minorEastAsia" w:hint="eastAsia"/>
          <w:lang w:eastAsia="zh-CN"/>
        </w:rPr>
        <w:t>27</w:t>
      </w:r>
      <w:r w:rsidR="00652C09">
        <w:rPr>
          <w:rFonts w:eastAsiaTheme="minorEastAsia" w:hint="eastAsia"/>
          <w:lang w:eastAsia="zh-CN"/>
        </w:rPr>
        <w:t>bis</w:t>
      </w:r>
      <w:r>
        <w:rPr>
          <w:rFonts w:eastAsiaTheme="minorEastAsia" w:hint="eastAsia"/>
          <w:lang w:eastAsia="zh-CN"/>
        </w:rPr>
        <w:t xml:space="preserve"> </w:t>
      </w:r>
      <w:r w:rsidRPr="00FF6887">
        <w:rPr>
          <w:rFonts w:eastAsiaTheme="minorEastAsia"/>
          <w:lang w:eastAsia="zh-CN"/>
        </w:rPr>
        <w:t>meeting</w:t>
      </w:r>
      <w:r>
        <w:rPr>
          <w:rFonts w:eastAsiaTheme="minorEastAsia" w:hint="eastAsia"/>
          <w:lang w:eastAsia="zh-CN"/>
        </w:rPr>
        <w:t xml:space="preserve"> agreed that </w:t>
      </w:r>
      <w:r w:rsidR="0015182D">
        <w:rPr>
          <w:rFonts w:eastAsiaTheme="minorEastAsia" w:hint="eastAsia"/>
          <w:lang w:eastAsia="zh-CN"/>
        </w:rPr>
        <w:t>the UE reports</w:t>
      </w:r>
      <w:r w:rsidR="00DD0204">
        <w:rPr>
          <w:rFonts w:eastAsiaTheme="minorEastAsia" w:hint="eastAsia"/>
          <w:lang w:eastAsia="zh-CN"/>
        </w:rPr>
        <w:t xml:space="preserve"> the</w:t>
      </w:r>
      <w:r w:rsidR="0015182D">
        <w:rPr>
          <w:rFonts w:eastAsiaTheme="minorEastAsia" w:hint="eastAsia"/>
          <w:lang w:eastAsia="zh-CN"/>
        </w:rPr>
        <w:t xml:space="preserve"> </w:t>
      </w:r>
      <w:r w:rsidR="0015182D" w:rsidRPr="0015182D">
        <w:rPr>
          <w:rFonts w:eastAsiaTheme="minorEastAsia"/>
          <w:lang w:eastAsia="zh-CN"/>
        </w:rPr>
        <w:t>time gap between the first met condition (CHO or CPAC) and the second met condition (CPAC or CHO)</w:t>
      </w:r>
      <w:r w:rsidR="00A05C5B">
        <w:rPr>
          <w:rFonts w:eastAsiaTheme="minorEastAsia" w:hint="eastAsia"/>
          <w:lang w:eastAsia="zh-CN"/>
        </w:rPr>
        <w:t xml:space="preserve">, and </w:t>
      </w:r>
      <w:r w:rsidR="00A05C5B" w:rsidRPr="00A05C5B">
        <w:rPr>
          <w:rFonts w:eastAsiaTheme="minorEastAsia"/>
          <w:lang w:eastAsia="zh-CN"/>
        </w:rPr>
        <w:t>the elapsed time between the point in time of the first fulfilled condition and RLF in RLF report</w:t>
      </w:r>
      <w:r>
        <w:rPr>
          <w:lang w:eastAsia="ja-JP"/>
        </w:rPr>
        <w:t xml:space="preserve">. </w:t>
      </w:r>
      <w:r w:rsidR="008B564A">
        <w:rPr>
          <w:rFonts w:eastAsia="宋体"/>
          <w:lang w:eastAsia="zh-CN"/>
        </w:rPr>
        <w:t>F</w:t>
      </w:r>
      <w:r w:rsidR="008B564A">
        <w:rPr>
          <w:rFonts w:eastAsia="宋体" w:hint="eastAsia"/>
          <w:lang w:eastAsia="zh-CN"/>
        </w:rPr>
        <w:t xml:space="preserve">or case 7b and case 8b, </w:t>
      </w:r>
      <w:r w:rsidR="008B564A" w:rsidRPr="00A42C9C">
        <w:rPr>
          <w:rFonts w:eastAsia="宋体"/>
          <w:lang w:eastAsia="zh-CN"/>
        </w:rPr>
        <w:t>SCG failure</w:t>
      </w:r>
      <w:r w:rsidR="008B564A">
        <w:rPr>
          <w:rFonts w:eastAsia="宋体" w:hint="eastAsia"/>
          <w:lang w:eastAsia="zh-CN"/>
        </w:rPr>
        <w:t xml:space="preserve"> happens after CHO </w:t>
      </w:r>
      <w:r w:rsidR="008B564A">
        <w:rPr>
          <w:rFonts w:eastAsia="宋体"/>
          <w:lang w:eastAsia="zh-CN"/>
        </w:rPr>
        <w:t>with</w:t>
      </w:r>
      <w:r w:rsidR="008B564A">
        <w:rPr>
          <w:rFonts w:eastAsia="宋体" w:hint="eastAsia"/>
          <w:lang w:eastAsia="zh-CN"/>
        </w:rPr>
        <w:t xml:space="preserve"> candidate SCG(s) is </w:t>
      </w:r>
      <w:r w:rsidR="008B564A">
        <w:rPr>
          <w:rFonts w:eastAsia="宋体"/>
          <w:lang w:eastAsia="zh-CN"/>
        </w:rPr>
        <w:t>triggered</w:t>
      </w:r>
      <w:r w:rsidR="008B564A">
        <w:rPr>
          <w:rFonts w:eastAsia="宋体" w:hint="eastAsia"/>
          <w:lang w:eastAsia="zh-CN"/>
        </w:rPr>
        <w:t xml:space="preserve">. </w:t>
      </w:r>
      <w:r w:rsidR="00A95229">
        <w:rPr>
          <w:rFonts w:eastAsia="宋体"/>
          <w:lang w:eastAsia="zh-CN"/>
        </w:rPr>
        <w:t>T</w:t>
      </w:r>
      <w:r w:rsidR="00A95229">
        <w:rPr>
          <w:rFonts w:eastAsia="宋体" w:hint="eastAsia"/>
          <w:lang w:eastAsia="zh-CN"/>
        </w:rPr>
        <w:t>o analyse whether the failure is caused due to inappropriate CHO</w:t>
      </w:r>
      <w:r w:rsidR="00A95229" w:rsidRPr="00633E6A">
        <w:rPr>
          <w:rFonts w:eastAsia="宋体"/>
          <w:lang w:eastAsia="zh-CN"/>
        </w:rPr>
        <w:t xml:space="preserve"> execution condition and/or</w:t>
      </w:r>
      <w:r w:rsidR="00A95229">
        <w:rPr>
          <w:rFonts w:eastAsia="宋体" w:hint="eastAsia"/>
          <w:lang w:eastAsia="zh-CN"/>
        </w:rPr>
        <w:t xml:space="preserve"> </w:t>
      </w:r>
      <w:r w:rsidR="00A95229" w:rsidRPr="00633E6A">
        <w:rPr>
          <w:rFonts w:eastAsia="宋体"/>
          <w:lang w:eastAsia="zh-CN"/>
        </w:rPr>
        <w:t>C</w:t>
      </w:r>
      <w:r w:rsidR="00A95229">
        <w:rPr>
          <w:rFonts w:eastAsia="宋体" w:hint="eastAsia"/>
          <w:lang w:eastAsia="zh-CN"/>
        </w:rPr>
        <w:t xml:space="preserve">PAC </w:t>
      </w:r>
      <w:r w:rsidR="00A95229" w:rsidRPr="00633E6A">
        <w:rPr>
          <w:rFonts w:eastAsia="宋体"/>
          <w:lang w:eastAsia="zh-CN"/>
        </w:rPr>
        <w:t>execution condition</w:t>
      </w:r>
      <w:r w:rsidR="00A95229">
        <w:rPr>
          <w:rFonts w:eastAsia="宋体" w:hint="eastAsia"/>
          <w:lang w:eastAsia="zh-CN"/>
        </w:rPr>
        <w:t xml:space="preserve">, it is beneficial to store and report </w:t>
      </w:r>
      <w:r w:rsidR="00A95229" w:rsidRPr="00763923">
        <w:rPr>
          <w:rFonts w:eastAsia="宋体"/>
          <w:lang w:eastAsia="zh-CN"/>
        </w:rPr>
        <w:t xml:space="preserve">time duration between </w:t>
      </w:r>
      <w:r w:rsidR="00A95229">
        <w:rPr>
          <w:rFonts w:eastAsia="宋体" w:hint="eastAsia"/>
          <w:lang w:eastAsia="zh-CN"/>
        </w:rPr>
        <w:t>the fulfilled CHO</w:t>
      </w:r>
      <w:r w:rsidR="00A95229" w:rsidRPr="00633E6A">
        <w:rPr>
          <w:rFonts w:eastAsia="宋体"/>
          <w:lang w:eastAsia="zh-CN"/>
        </w:rPr>
        <w:t xml:space="preserve"> execution condition and</w:t>
      </w:r>
      <w:r w:rsidR="00A95229">
        <w:rPr>
          <w:rFonts w:eastAsia="宋体" w:hint="eastAsia"/>
          <w:lang w:eastAsia="zh-CN"/>
        </w:rPr>
        <w:t xml:space="preserve"> the </w:t>
      </w:r>
      <w:r w:rsidR="00A95229" w:rsidRPr="00E11B9F">
        <w:rPr>
          <w:rFonts w:eastAsia="宋体"/>
          <w:lang w:eastAsia="zh-CN"/>
        </w:rPr>
        <w:t>fulfilled</w:t>
      </w:r>
      <w:r w:rsidR="00A95229" w:rsidRPr="00E11B9F">
        <w:rPr>
          <w:rFonts w:eastAsia="宋体" w:hint="eastAsia"/>
          <w:lang w:eastAsia="zh-CN"/>
        </w:rPr>
        <w:t xml:space="preserve"> </w:t>
      </w:r>
      <w:r w:rsidR="00A95229">
        <w:rPr>
          <w:rFonts w:eastAsia="宋体" w:hint="eastAsia"/>
          <w:lang w:eastAsia="zh-CN"/>
        </w:rPr>
        <w:t>CPAC</w:t>
      </w:r>
      <w:r w:rsidR="00A95229" w:rsidRPr="00633E6A">
        <w:rPr>
          <w:rFonts w:eastAsia="宋体"/>
          <w:lang w:eastAsia="zh-CN"/>
        </w:rPr>
        <w:t xml:space="preserve"> execution condition</w:t>
      </w:r>
      <w:r w:rsidR="00A95229">
        <w:rPr>
          <w:rFonts w:eastAsia="宋体" w:hint="eastAsia"/>
          <w:lang w:eastAsia="zh-CN"/>
        </w:rPr>
        <w:t xml:space="preserve"> </w:t>
      </w:r>
      <w:r w:rsidR="00AC7F0E">
        <w:rPr>
          <w:rFonts w:eastAsia="宋体" w:hint="eastAsia"/>
          <w:lang w:eastAsia="zh-CN"/>
        </w:rPr>
        <w:t xml:space="preserve">as well as </w:t>
      </w:r>
      <w:r w:rsidR="00AC7F0E" w:rsidRPr="00A05C5B">
        <w:rPr>
          <w:rFonts w:eastAsiaTheme="minorEastAsia"/>
          <w:lang w:eastAsia="zh-CN"/>
        </w:rPr>
        <w:t xml:space="preserve">the elapsed time between the point in time of the first fulfilled </w:t>
      </w:r>
      <w:r w:rsidR="00AC7F0E">
        <w:rPr>
          <w:rFonts w:eastAsiaTheme="minorEastAsia" w:hint="eastAsia"/>
          <w:lang w:eastAsia="zh-CN"/>
        </w:rPr>
        <w:t xml:space="preserve">execution </w:t>
      </w:r>
      <w:r w:rsidR="00AC7F0E" w:rsidRPr="00A05C5B">
        <w:rPr>
          <w:rFonts w:eastAsiaTheme="minorEastAsia"/>
          <w:lang w:eastAsia="zh-CN"/>
        </w:rPr>
        <w:t xml:space="preserve">condition and </w:t>
      </w:r>
      <w:r w:rsidR="00AC7F0E">
        <w:rPr>
          <w:rFonts w:eastAsiaTheme="minorEastAsia" w:hint="eastAsia"/>
          <w:lang w:eastAsia="zh-CN"/>
        </w:rPr>
        <w:t xml:space="preserve">SCG failure in the </w:t>
      </w:r>
      <w:r w:rsidR="00A95229" w:rsidRPr="007E5A4C">
        <w:rPr>
          <w:rFonts w:eastAsia="宋体"/>
          <w:lang w:eastAsia="zh-CN"/>
        </w:rPr>
        <w:t>SCG failure information message</w:t>
      </w:r>
      <w:r w:rsidR="00A95229">
        <w:rPr>
          <w:rFonts w:eastAsia="宋体" w:hint="eastAsia"/>
          <w:lang w:eastAsia="zh-CN"/>
        </w:rPr>
        <w:t>.</w:t>
      </w:r>
      <w:r w:rsidR="00A95229" w:rsidRPr="00AB1333">
        <w:rPr>
          <w:lang w:eastAsia="ja-JP"/>
        </w:rPr>
        <w:t xml:space="preserve"> </w:t>
      </w:r>
    </w:p>
    <w:p w14:paraId="1B35B1BB" w14:textId="31249CBE" w:rsidR="00A95229" w:rsidRPr="00A00CEA" w:rsidRDefault="00A95229" w:rsidP="00B22CD0">
      <w:pPr>
        <w:snapToGrid w:val="0"/>
        <w:spacing w:before="120"/>
        <w:rPr>
          <w:rFonts w:eastAsia="宋体"/>
          <w:b/>
          <w:bCs/>
        </w:rPr>
      </w:pPr>
      <w:r w:rsidRPr="003F7A2A">
        <w:rPr>
          <w:rFonts w:eastAsia="宋体"/>
          <w:b/>
          <w:bCs/>
        </w:rPr>
        <w:t xml:space="preserve">Proposal </w:t>
      </w:r>
      <w:r w:rsidR="00652C09">
        <w:rPr>
          <w:rFonts w:eastAsia="宋体" w:hint="eastAsia"/>
          <w:b/>
          <w:bCs/>
          <w:lang w:eastAsia="zh-CN"/>
        </w:rPr>
        <w:t>7</w:t>
      </w:r>
      <w:r w:rsidRPr="003F7A2A">
        <w:rPr>
          <w:rFonts w:eastAsia="宋体"/>
          <w:b/>
          <w:bCs/>
        </w:rPr>
        <w:t>:</w:t>
      </w:r>
      <w:r>
        <w:rPr>
          <w:rFonts w:eastAsia="宋体"/>
          <w:b/>
          <w:bCs/>
        </w:rPr>
        <w:t xml:space="preserve"> </w:t>
      </w:r>
      <w:r>
        <w:rPr>
          <w:rFonts w:eastAsia="宋体" w:hint="eastAsia"/>
          <w:b/>
          <w:bCs/>
        </w:rPr>
        <w:t>Ti</w:t>
      </w:r>
      <w:r w:rsidRPr="00CF022A">
        <w:rPr>
          <w:rFonts w:eastAsia="宋体"/>
          <w:b/>
          <w:bCs/>
        </w:rPr>
        <w:t xml:space="preserve">me duration between the fulfilled CHO execution condition and </w:t>
      </w:r>
      <w:r w:rsidRPr="00C771AF">
        <w:rPr>
          <w:rFonts w:eastAsia="宋体"/>
          <w:b/>
          <w:bCs/>
        </w:rPr>
        <w:t xml:space="preserve">the fulfilled CPAC execution condition </w:t>
      </w:r>
      <w:r w:rsidR="00C50B78" w:rsidRPr="00C50B78">
        <w:rPr>
          <w:rFonts w:eastAsia="宋体"/>
          <w:b/>
          <w:bCs/>
        </w:rPr>
        <w:t xml:space="preserve">as well as the elapsed time between the point in time of the first fulfilled execution condition and SCG failure </w:t>
      </w:r>
      <w:r>
        <w:rPr>
          <w:rFonts w:eastAsia="宋体"/>
          <w:b/>
          <w:bCs/>
        </w:rPr>
        <w:t xml:space="preserve">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sidRPr="00C771AF">
        <w:rPr>
          <w:rFonts w:eastAsia="宋体"/>
          <w:b/>
          <w:bCs/>
        </w:rPr>
        <w:t xml:space="preserve"> in SCG failure information message</w:t>
      </w:r>
      <w:r>
        <w:rPr>
          <w:rFonts w:eastAsia="宋体" w:hint="eastAsia"/>
          <w:b/>
          <w:bCs/>
        </w:rPr>
        <w:t>.</w:t>
      </w:r>
    </w:p>
    <w:p w14:paraId="47614C8F" w14:textId="0BB365CF" w:rsidR="00F909DA" w:rsidRPr="00C74BB0" w:rsidRDefault="00F909DA" w:rsidP="00F909D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Theme="minorEastAsia" w:hAnsi="Arial" w:cs="Arial"/>
          <w:b/>
          <w:iCs/>
          <w:sz w:val="24"/>
          <w:szCs w:val="24"/>
          <w:lang w:val="en-US" w:eastAsia="zh-CN"/>
        </w:rPr>
      </w:pPr>
      <w:r w:rsidRPr="00DB6A87">
        <w:rPr>
          <w:rFonts w:ascii="Arial" w:eastAsia="MS Mincho" w:hAnsi="Arial" w:cs="Arial"/>
          <w:b/>
          <w:iCs/>
          <w:sz w:val="24"/>
          <w:szCs w:val="24"/>
          <w:lang w:val="en-US" w:eastAsia="ja-JP"/>
        </w:rPr>
        <w:t>2.2.</w:t>
      </w:r>
      <w:r>
        <w:rPr>
          <w:rFonts w:ascii="Arial" w:eastAsia="MS Mincho" w:hAnsi="Arial" w:cs="Arial"/>
          <w:b/>
          <w:iCs/>
          <w:sz w:val="24"/>
          <w:szCs w:val="24"/>
          <w:lang w:val="en-US" w:eastAsia="ja-JP"/>
        </w:rPr>
        <w:t>2</w:t>
      </w:r>
      <w:r w:rsidRPr="00DB6A87">
        <w:rPr>
          <w:rFonts w:ascii="Arial" w:eastAsia="MS Mincho" w:hAnsi="Arial" w:cs="Arial"/>
          <w:b/>
          <w:iCs/>
          <w:sz w:val="24"/>
          <w:szCs w:val="24"/>
          <w:lang w:val="en-US" w:eastAsia="ja-JP"/>
        </w:rPr>
        <w:t xml:space="preserve"> MRO for </w:t>
      </w:r>
      <w:r w:rsidRPr="00A930EE">
        <w:rPr>
          <w:rFonts w:ascii="Arial" w:eastAsia="MS Mincho" w:hAnsi="Arial" w:cs="Arial"/>
          <w:b/>
          <w:iCs/>
          <w:sz w:val="24"/>
          <w:szCs w:val="24"/>
          <w:lang w:val="en-US" w:eastAsia="ja-JP"/>
        </w:rPr>
        <w:t>near</w:t>
      </w:r>
      <w:r>
        <w:rPr>
          <w:rFonts w:ascii="Arial" w:eastAsia="MS Mincho" w:hAnsi="Arial" w:cs="Arial"/>
          <w:b/>
          <w:iCs/>
          <w:sz w:val="24"/>
          <w:szCs w:val="24"/>
          <w:lang w:val="en-US" w:eastAsia="ja-JP"/>
        </w:rPr>
        <w:t xml:space="preserve"> </w:t>
      </w:r>
      <w:r w:rsidRPr="00A930EE">
        <w:rPr>
          <w:rFonts w:ascii="Arial" w:eastAsia="MS Mincho" w:hAnsi="Arial" w:cs="Arial"/>
          <w:b/>
          <w:iCs/>
          <w:sz w:val="24"/>
          <w:szCs w:val="24"/>
          <w:lang w:val="en-US" w:eastAsia="ja-JP"/>
        </w:rPr>
        <w:t>failure</w:t>
      </w:r>
      <w:r w:rsidRPr="00DB6A87">
        <w:rPr>
          <w:rFonts w:ascii="Arial" w:eastAsia="MS Mincho" w:hAnsi="Arial" w:cs="Arial"/>
          <w:b/>
          <w:iCs/>
          <w:sz w:val="24"/>
          <w:szCs w:val="24"/>
          <w:lang w:val="en-US" w:eastAsia="ja-JP"/>
        </w:rPr>
        <w:t xml:space="preserve"> </w:t>
      </w:r>
      <w:r w:rsidR="00E41287" w:rsidRPr="00E41287">
        <w:rPr>
          <w:rFonts w:ascii="Arial" w:eastAsia="MS Mincho" w:hAnsi="Arial" w:cs="Arial"/>
          <w:b/>
          <w:iCs/>
          <w:sz w:val="24"/>
          <w:szCs w:val="24"/>
          <w:lang w:val="en-US" w:eastAsia="ja-JP"/>
        </w:rPr>
        <w:t>successful case</w:t>
      </w:r>
    </w:p>
    <w:p w14:paraId="45A92C7E" w14:textId="71907CDD" w:rsidR="00A550BA" w:rsidRDefault="00DA6A71" w:rsidP="0040707A">
      <w:pPr>
        <w:snapToGrid w:val="0"/>
        <w:spacing w:before="120"/>
        <w:rPr>
          <w:rFonts w:eastAsia="宋体"/>
          <w:lang w:val="en-US" w:eastAsia="zh-CN"/>
        </w:rPr>
      </w:pPr>
      <w:r>
        <w:rPr>
          <w:rFonts w:eastAsia="宋体" w:hint="eastAsia"/>
          <w:lang w:eastAsia="zh-CN"/>
        </w:rPr>
        <w:t xml:space="preserve">When CHO </w:t>
      </w:r>
      <w:r>
        <w:rPr>
          <w:rFonts w:eastAsia="宋体"/>
          <w:lang w:eastAsia="zh-CN"/>
        </w:rPr>
        <w:t>with</w:t>
      </w:r>
      <w:r>
        <w:rPr>
          <w:rFonts w:eastAsia="宋体" w:hint="eastAsia"/>
          <w:lang w:eastAsia="zh-CN"/>
        </w:rPr>
        <w:t xml:space="preserve"> candidate SCG(s) is executed, </w:t>
      </w:r>
      <w:r w:rsidR="0040707A">
        <w:rPr>
          <w:rFonts w:eastAsia="宋体" w:hint="eastAsia"/>
          <w:lang w:eastAsia="zh-CN"/>
        </w:rPr>
        <w:t xml:space="preserve">a </w:t>
      </w:r>
      <w:r w:rsidR="0040707A">
        <w:rPr>
          <w:rFonts w:eastAsia="宋体"/>
          <w:lang w:eastAsia="zh-CN"/>
        </w:rPr>
        <w:t>near-failure successful PCell change and/or a near-failure successful PSCell addition or PSCell change may happen</w:t>
      </w:r>
      <w:r w:rsidR="0040707A">
        <w:rPr>
          <w:rFonts w:eastAsia="宋体"/>
          <w:lang w:val="en-US" w:eastAsia="zh-CN"/>
        </w:rPr>
        <w:t>.</w:t>
      </w:r>
    </w:p>
    <w:p w14:paraId="2E07243E" w14:textId="580DBBDC" w:rsidR="00A550BA" w:rsidRPr="00C74BB0" w:rsidRDefault="00A550BA" w:rsidP="00A550BA">
      <w:pPr>
        <w:rPr>
          <w:rFonts w:eastAsiaTheme="minorEastAsia"/>
          <w:lang w:eastAsia="zh-CN"/>
        </w:rPr>
      </w:pPr>
      <w:r w:rsidRPr="00C74BB0">
        <w:rPr>
          <w:rFonts w:eastAsiaTheme="minorEastAsia"/>
          <w:lang w:eastAsia="zh-CN"/>
        </w:rPr>
        <w:t>For legacy SHR or SPR, T310/T312/T304 related trigger threshold is configured by network to trigger SHR or SPR. It seems that there is no issue to reuse legacy SHR or SPR trigger threshold</w:t>
      </w:r>
      <w:r w:rsidR="009D30B7">
        <w:rPr>
          <w:rFonts w:eastAsiaTheme="minorEastAsia" w:hint="eastAsia"/>
          <w:lang w:eastAsia="zh-CN"/>
        </w:rPr>
        <w:t xml:space="preserve"> for the</w:t>
      </w:r>
      <w:r w:rsidR="00050B13" w:rsidRPr="00050B13">
        <w:t xml:space="preserve"> </w:t>
      </w:r>
      <w:r w:rsidR="00050B13" w:rsidRPr="00050B13">
        <w:rPr>
          <w:rFonts w:eastAsiaTheme="minorEastAsia"/>
          <w:lang w:eastAsia="zh-CN"/>
        </w:rPr>
        <w:t>CHO with candidate SCG(s)</w:t>
      </w:r>
      <w:r w:rsidR="00050B13">
        <w:rPr>
          <w:rFonts w:eastAsiaTheme="minorEastAsia" w:hint="eastAsia"/>
          <w:lang w:eastAsia="zh-CN"/>
        </w:rPr>
        <w:t xml:space="preserve"> procedure</w:t>
      </w:r>
      <w:r w:rsidRPr="00C74BB0">
        <w:rPr>
          <w:rFonts w:eastAsiaTheme="minorEastAsia"/>
          <w:lang w:eastAsia="zh-CN"/>
        </w:rPr>
        <w:t>.</w:t>
      </w:r>
    </w:p>
    <w:p w14:paraId="63061AC4" w14:textId="57AAA266" w:rsidR="00A550BA" w:rsidRPr="00C74BB0" w:rsidRDefault="00A550BA" w:rsidP="00A550BA">
      <w:pPr>
        <w:snapToGrid w:val="0"/>
        <w:spacing w:before="120"/>
        <w:rPr>
          <w:rFonts w:eastAsiaTheme="minorEastAsia"/>
          <w:lang w:eastAsia="zh-CN"/>
        </w:rPr>
      </w:pPr>
      <w:r w:rsidRPr="00C74BB0">
        <w:rPr>
          <w:rFonts w:eastAsia="宋体"/>
          <w:lang w:eastAsia="zh-CN"/>
        </w:rPr>
        <w:t xml:space="preserve">When </w:t>
      </w:r>
      <w:r w:rsidR="00835444">
        <w:rPr>
          <w:rFonts w:eastAsia="宋体"/>
          <w:lang w:eastAsia="zh-CN"/>
        </w:rPr>
        <w:t>CHO with candidate SCG(s)</w:t>
      </w:r>
      <w:r w:rsidRPr="00C74BB0">
        <w:rPr>
          <w:rFonts w:eastAsia="宋体"/>
          <w:lang w:eastAsia="zh-CN"/>
        </w:rPr>
        <w:t xml:space="preserve"> is performed, both </w:t>
      </w:r>
      <w:r w:rsidRPr="00C74BB0">
        <w:rPr>
          <w:rFonts w:eastAsia="宋体"/>
        </w:rPr>
        <w:t>CHO execution condition of the target PCell and corresponding CPAC execution condition of the associated target PSCell are fulfilled, there is a possibility that the time duration between the fulfilment of CHO execution condition and the fulfilment of CPAC execution condition is higher than a threshold, which may cause a</w:t>
      </w:r>
      <w:r w:rsidRPr="00C74BB0">
        <w:t xml:space="preserve"> </w:t>
      </w:r>
      <w:r w:rsidRPr="00C74BB0">
        <w:rPr>
          <w:rFonts w:eastAsia="宋体"/>
        </w:rPr>
        <w:t xml:space="preserve">near-failure successful </w:t>
      </w:r>
      <w:r w:rsidR="00835444">
        <w:rPr>
          <w:rFonts w:eastAsia="宋体"/>
        </w:rPr>
        <w:t>CHO with candidate SCG(s)</w:t>
      </w:r>
      <w:r w:rsidRPr="00C74BB0">
        <w:rPr>
          <w:rFonts w:eastAsia="宋体"/>
        </w:rPr>
        <w:t xml:space="preserve">. Therefore, besides legacy </w:t>
      </w:r>
      <w:r w:rsidRPr="00C74BB0">
        <w:rPr>
          <w:rFonts w:eastAsiaTheme="minorEastAsia"/>
          <w:lang w:eastAsia="zh-CN"/>
        </w:rPr>
        <w:t xml:space="preserve">T310/T312/T304 related trigger threshold, RAN2 can consider new trigger condition(s) for SHR or SPR for </w:t>
      </w:r>
      <w:r w:rsidR="00F1384F">
        <w:rPr>
          <w:rFonts w:eastAsiaTheme="minorEastAsia" w:hint="eastAsia"/>
          <w:lang w:eastAsia="zh-CN"/>
        </w:rPr>
        <w:t>the</w:t>
      </w:r>
      <w:r w:rsidRPr="00C74BB0">
        <w:rPr>
          <w:rFonts w:eastAsiaTheme="minorEastAsia"/>
          <w:lang w:eastAsia="zh-CN"/>
        </w:rPr>
        <w:t xml:space="preserve"> </w:t>
      </w:r>
      <w:r w:rsidR="00835444">
        <w:rPr>
          <w:rFonts w:eastAsiaTheme="minorEastAsia"/>
          <w:lang w:eastAsia="zh-CN"/>
        </w:rPr>
        <w:t>CHO with candidate SCG(s)</w:t>
      </w:r>
      <w:r w:rsidRPr="00C74BB0">
        <w:rPr>
          <w:rFonts w:eastAsiaTheme="minorEastAsia"/>
          <w:lang w:eastAsia="zh-CN"/>
        </w:rPr>
        <w:t>, e.g. a threshold related to time duration between fulfilment of CHO execution condition configured for the target PCell and fulfilment of CPAC execution condition configured for the associated target PSCell. When the time duration between fulfilment of CHO execution condition configured for the target PCell and fulfilment of CPAC execution condition configured for the associated target PSCell is higher than the threshold, SHR and SPR may be generated by the UE.</w:t>
      </w:r>
    </w:p>
    <w:p w14:paraId="7C3DAC8A" w14:textId="649DF605" w:rsidR="00A550BA" w:rsidRPr="00A00CEA" w:rsidRDefault="00A550BA" w:rsidP="00A550BA">
      <w:pPr>
        <w:snapToGrid w:val="0"/>
        <w:spacing w:before="120"/>
        <w:rPr>
          <w:rFonts w:eastAsia="宋体"/>
          <w:b/>
          <w:bCs/>
        </w:rPr>
      </w:pPr>
      <w:r w:rsidRPr="00A00CEA">
        <w:rPr>
          <w:rFonts w:eastAsia="宋体"/>
          <w:b/>
          <w:bCs/>
        </w:rPr>
        <w:t xml:space="preserve">Proposal </w:t>
      </w:r>
      <w:r w:rsidR="00D06732">
        <w:rPr>
          <w:rFonts w:eastAsia="宋体" w:hint="eastAsia"/>
          <w:b/>
          <w:bCs/>
          <w:lang w:eastAsia="zh-CN"/>
        </w:rPr>
        <w:t>8</w:t>
      </w:r>
      <w:r w:rsidRPr="00C74BB0">
        <w:rPr>
          <w:rFonts w:eastAsia="宋体"/>
          <w:b/>
          <w:bCs/>
        </w:rPr>
        <w:t xml:space="preserve">: </w:t>
      </w:r>
      <w:r w:rsidR="00B374E0">
        <w:rPr>
          <w:rFonts w:eastAsia="宋体" w:hint="eastAsia"/>
          <w:b/>
          <w:bCs/>
        </w:rPr>
        <w:t>I</w:t>
      </w:r>
      <w:r w:rsidRPr="00C74BB0">
        <w:rPr>
          <w:rFonts w:eastAsia="宋体"/>
          <w:b/>
          <w:bCs/>
        </w:rPr>
        <w:t xml:space="preserve">ntroduce new trigger condition(s) for SHR or SPR for a </w:t>
      </w:r>
      <w:r w:rsidR="00835444">
        <w:rPr>
          <w:rFonts w:eastAsia="宋体"/>
          <w:b/>
          <w:bCs/>
        </w:rPr>
        <w:t>CHO with candidate SCG(s)</w:t>
      </w:r>
      <w:r w:rsidRPr="00C74BB0">
        <w:rPr>
          <w:rFonts w:eastAsia="宋体"/>
          <w:b/>
          <w:bCs/>
        </w:rPr>
        <w:t>, e.g. a threshold related to time duration between fulfilment of CHO execution condition configured for the target PCell and fulfilment of CPAC execution condition configured for the associated target PSCell.</w:t>
      </w:r>
    </w:p>
    <w:p w14:paraId="6048959A" w14:textId="66E5B4AE" w:rsidR="0040707A" w:rsidRDefault="00A550BA" w:rsidP="0040707A">
      <w:pPr>
        <w:snapToGrid w:val="0"/>
        <w:spacing w:before="120"/>
        <w:rPr>
          <w:rFonts w:eastAsia="宋体"/>
          <w:lang w:val="en-US" w:eastAsia="zh-CN"/>
        </w:rPr>
      </w:pPr>
      <w:r w:rsidRPr="00C74BB0">
        <w:rPr>
          <w:rFonts w:eastAsiaTheme="minorEastAsia"/>
          <w:lang w:eastAsia="zh-CN"/>
        </w:rPr>
        <w:t xml:space="preserve">No matter what is the trigger condition(s) for SHR or SPR for a </w:t>
      </w:r>
      <w:r w:rsidR="00835444">
        <w:rPr>
          <w:rFonts w:eastAsiaTheme="minorEastAsia"/>
          <w:lang w:eastAsia="zh-CN"/>
        </w:rPr>
        <w:t>CHO with candidate SCG(s)</w:t>
      </w:r>
      <w:r w:rsidR="00F1384F">
        <w:rPr>
          <w:rFonts w:eastAsiaTheme="minorEastAsia" w:hint="eastAsia"/>
          <w:lang w:eastAsia="zh-CN"/>
        </w:rPr>
        <w:t xml:space="preserve">, </w:t>
      </w:r>
      <w:r w:rsidR="00F1384F">
        <w:rPr>
          <w:rFonts w:eastAsia="宋体" w:hint="eastAsia"/>
          <w:lang w:eastAsia="zh-CN"/>
        </w:rPr>
        <w:t>f</w:t>
      </w:r>
      <w:r w:rsidR="0040707A">
        <w:rPr>
          <w:rFonts w:eastAsia="宋体"/>
          <w:lang w:val="en-US" w:eastAsia="zh-CN"/>
        </w:rPr>
        <w:t xml:space="preserve">or </w:t>
      </w:r>
      <w:r w:rsidR="0040707A" w:rsidRPr="00E50627">
        <w:rPr>
          <w:rFonts w:eastAsia="宋体"/>
          <w:lang w:val="en-US" w:eastAsia="zh-CN"/>
        </w:rPr>
        <w:t>sub-optimal successful</w:t>
      </w:r>
      <w:r w:rsidR="0040707A">
        <w:rPr>
          <w:rFonts w:eastAsia="宋体"/>
          <w:lang w:val="en-US" w:eastAsia="zh-CN"/>
        </w:rPr>
        <w:t xml:space="preserve"> CHO execution, </w:t>
      </w:r>
      <w:r w:rsidR="0040707A" w:rsidRPr="001142F2">
        <w:rPr>
          <w:rFonts w:eastAsia="宋体"/>
          <w:lang w:val="en-US" w:eastAsia="zh-CN"/>
        </w:rPr>
        <w:t>to help network know how to modify the configuration</w:t>
      </w:r>
      <w:r w:rsidR="0040707A">
        <w:rPr>
          <w:rFonts w:eastAsia="宋体" w:hint="eastAsia"/>
          <w:lang w:val="en-US" w:eastAsia="zh-CN"/>
        </w:rPr>
        <w:t xml:space="preserve"> of</w:t>
      </w:r>
      <w:r w:rsidR="0040707A" w:rsidRPr="001142F2">
        <w:rPr>
          <w:rFonts w:eastAsia="宋体"/>
          <w:lang w:val="en-US" w:eastAsia="zh-CN"/>
        </w:rPr>
        <w:t xml:space="preserve"> the CHO with candidate SCG</w:t>
      </w:r>
      <w:r w:rsidR="0040707A">
        <w:rPr>
          <w:rFonts w:eastAsia="宋体" w:hint="eastAsia"/>
          <w:lang w:val="en-US" w:eastAsia="zh-CN"/>
        </w:rPr>
        <w:t>(</w:t>
      </w:r>
      <w:r w:rsidR="0040707A" w:rsidRPr="001142F2">
        <w:rPr>
          <w:rFonts w:eastAsia="宋体"/>
          <w:lang w:val="en-US" w:eastAsia="zh-CN"/>
        </w:rPr>
        <w:t>s</w:t>
      </w:r>
      <w:r w:rsidR="0040707A">
        <w:rPr>
          <w:rFonts w:eastAsia="宋体" w:hint="eastAsia"/>
          <w:lang w:val="en-US" w:eastAsia="zh-CN"/>
        </w:rPr>
        <w:t>)</w:t>
      </w:r>
      <w:r w:rsidR="0040707A" w:rsidRPr="001142F2">
        <w:rPr>
          <w:rFonts w:eastAsia="宋体"/>
          <w:lang w:val="en-US" w:eastAsia="zh-CN"/>
        </w:rPr>
        <w:t xml:space="preserve"> procedure, </w:t>
      </w:r>
      <w:r w:rsidR="0040707A">
        <w:rPr>
          <w:rFonts w:eastAsia="宋体"/>
          <w:lang w:val="en-US" w:eastAsia="zh-CN"/>
        </w:rPr>
        <w:t>R1</w:t>
      </w:r>
      <w:r w:rsidR="0040707A">
        <w:rPr>
          <w:rFonts w:eastAsia="宋体" w:hint="eastAsia"/>
          <w:lang w:val="en-US" w:eastAsia="zh-CN"/>
        </w:rPr>
        <w:t>7</w:t>
      </w:r>
      <w:r w:rsidR="0040707A">
        <w:rPr>
          <w:rFonts w:eastAsia="宋体"/>
          <w:lang w:val="en-US" w:eastAsia="zh-CN"/>
        </w:rPr>
        <w:t xml:space="preserve"> SHR </w:t>
      </w:r>
      <w:r w:rsidR="0040707A" w:rsidRPr="00DC4583">
        <w:rPr>
          <w:rFonts w:eastAsia="宋体"/>
        </w:rPr>
        <w:t>can be enhanced</w:t>
      </w:r>
      <w:r w:rsidR="0040707A">
        <w:rPr>
          <w:rFonts w:eastAsia="宋体" w:hint="eastAsia"/>
          <w:lang w:eastAsia="zh-CN"/>
        </w:rPr>
        <w:t xml:space="preserve">, e.g. </w:t>
      </w:r>
      <w:r w:rsidR="0040707A" w:rsidRPr="005662F9">
        <w:rPr>
          <w:rFonts w:eastAsia="宋体"/>
        </w:rPr>
        <w:t>the type of the first fulfilled execution condition</w:t>
      </w:r>
      <w:r w:rsidR="0040707A">
        <w:rPr>
          <w:rFonts w:eastAsia="宋体"/>
        </w:rPr>
        <w:t xml:space="preserve"> (</w:t>
      </w:r>
      <w:r w:rsidR="0040707A" w:rsidRPr="005662F9">
        <w:rPr>
          <w:rFonts w:eastAsia="宋体"/>
        </w:rPr>
        <w:t>e.g. CHO execution condition or CPAC execution condition</w:t>
      </w:r>
      <w:r w:rsidR="0040707A">
        <w:rPr>
          <w:rFonts w:eastAsia="宋体"/>
        </w:rPr>
        <w:t>)</w:t>
      </w:r>
      <w:r w:rsidR="0040707A">
        <w:rPr>
          <w:rFonts w:eastAsia="宋体" w:hint="eastAsia"/>
          <w:lang w:eastAsia="zh-CN"/>
        </w:rPr>
        <w:t xml:space="preserve"> and the</w:t>
      </w:r>
      <w:r w:rsidR="0040707A">
        <w:rPr>
          <w:rFonts w:eastAsia="宋体"/>
          <w:lang w:val="en-US" w:eastAsia="zh-CN"/>
        </w:rPr>
        <w:t xml:space="preserve"> </w:t>
      </w:r>
      <w:r w:rsidR="0040707A" w:rsidRPr="005662F9">
        <w:rPr>
          <w:rFonts w:eastAsia="宋体"/>
          <w:lang w:val="en-US" w:eastAsia="zh-CN"/>
        </w:rPr>
        <w:t>time duration between two fulfilled execution conditions</w:t>
      </w:r>
      <w:r w:rsidR="0040707A">
        <w:rPr>
          <w:rFonts w:eastAsia="宋体"/>
          <w:lang w:val="en-US" w:eastAsia="zh-CN"/>
        </w:rPr>
        <w:t xml:space="preserve"> (</w:t>
      </w:r>
      <w:r w:rsidR="0040707A" w:rsidRPr="005662F9">
        <w:rPr>
          <w:rFonts w:eastAsia="宋体"/>
          <w:lang w:val="en-US" w:eastAsia="zh-CN"/>
        </w:rPr>
        <w:t>e.g. the time elapsed</w:t>
      </w:r>
      <w:r w:rsidR="0040707A">
        <w:rPr>
          <w:rFonts w:eastAsia="宋体"/>
          <w:lang w:val="en-US" w:eastAsia="zh-CN"/>
        </w:rPr>
        <w:t xml:space="preserve"> between</w:t>
      </w:r>
      <w:r w:rsidR="0040707A" w:rsidRPr="005662F9">
        <w:rPr>
          <w:rFonts w:eastAsia="宋体"/>
          <w:lang w:val="en-US" w:eastAsia="zh-CN"/>
        </w:rPr>
        <w:t xml:space="preserve"> C</w:t>
      </w:r>
      <w:r w:rsidR="0040707A">
        <w:rPr>
          <w:rFonts w:eastAsia="宋体"/>
          <w:lang w:val="en-US" w:eastAsia="zh-CN"/>
        </w:rPr>
        <w:t>HO</w:t>
      </w:r>
      <w:r w:rsidR="0040707A" w:rsidRPr="005662F9">
        <w:rPr>
          <w:rFonts w:eastAsia="宋体"/>
          <w:lang w:val="en-US" w:eastAsia="zh-CN"/>
        </w:rPr>
        <w:t xml:space="preserve"> execution condition is fulfilled </w:t>
      </w:r>
      <w:r w:rsidR="0040707A">
        <w:rPr>
          <w:rFonts w:eastAsia="宋体"/>
          <w:lang w:val="en-US" w:eastAsia="zh-CN"/>
        </w:rPr>
        <w:t xml:space="preserve">and the associated CPAC </w:t>
      </w:r>
      <w:r w:rsidR="0040707A" w:rsidRPr="005662F9">
        <w:rPr>
          <w:rFonts w:eastAsia="宋体"/>
          <w:lang w:val="en-US" w:eastAsia="zh-CN"/>
        </w:rPr>
        <w:t>execution condition is fulfilled</w:t>
      </w:r>
      <w:r w:rsidR="0040707A">
        <w:rPr>
          <w:rFonts w:eastAsia="宋体"/>
          <w:lang w:val="en-US" w:eastAsia="zh-CN"/>
        </w:rPr>
        <w:t>)</w:t>
      </w:r>
      <w:r w:rsidR="0040707A">
        <w:rPr>
          <w:rFonts w:eastAsia="宋体"/>
        </w:rPr>
        <w:t xml:space="preserve"> can be </w:t>
      </w:r>
      <w:r w:rsidR="0040707A">
        <w:rPr>
          <w:rFonts w:eastAsia="宋体"/>
          <w:lang w:val="en-US" w:eastAsia="zh-CN"/>
        </w:rPr>
        <w:t xml:space="preserve">stored </w:t>
      </w:r>
      <w:r w:rsidR="0040707A">
        <w:rPr>
          <w:rFonts w:eastAsia="宋体" w:hint="eastAsia"/>
          <w:lang w:val="en-US" w:eastAsia="zh-CN"/>
        </w:rPr>
        <w:t>and</w:t>
      </w:r>
      <w:r w:rsidR="0040707A">
        <w:rPr>
          <w:rFonts w:eastAsia="宋体"/>
          <w:lang w:val="en-US" w:eastAsia="zh-CN"/>
        </w:rPr>
        <w:t xml:space="preserve"> reported by the UE in SHR</w:t>
      </w:r>
      <w:r w:rsidR="0040707A">
        <w:rPr>
          <w:rFonts w:eastAsia="宋体" w:hint="eastAsia"/>
          <w:lang w:val="en-US" w:eastAsia="zh-CN"/>
        </w:rPr>
        <w:t>.</w:t>
      </w:r>
    </w:p>
    <w:p w14:paraId="278209DD" w14:textId="1AF40538" w:rsidR="0040707A" w:rsidRPr="00C74BB0" w:rsidRDefault="0040707A" w:rsidP="0040707A">
      <w:pPr>
        <w:snapToGrid w:val="0"/>
        <w:spacing w:before="120"/>
        <w:rPr>
          <w:rFonts w:eastAsia="宋体"/>
          <w:b/>
          <w:bCs/>
        </w:rPr>
      </w:pPr>
      <w:r w:rsidRPr="003F7A2A">
        <w:rPr>
          <w:rFonts w:eastAsia="宋体"/>
          <w:b/>
          <w:bCs/>
        </w:rPr>
        <w:t xml:space="preserve">Proposal </w:t>
      </w:r>
      <w:r w:rsidR="00D06732">
        <w:rPr>
          <w:rFonts w:eastAsia="宋体" w:hint="eastAsia"/>
          <w:b/>
          <w:bCs/>
          <w:lang w:eastAsia="zh-CN"/>
        </w:rPr>
        <w:t>9</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SHR</w:t>
      </w:r>
      <w:r>
        <w:rPr>
          <w:rFonts w:eastAsia="宋体"/>
          <w:b/>
          <w:bCs/>
        </w:rPr>
        <w:t>.</w:t>
      </w:r>
    </w:p>
    <w:p w14:paraId="42C125BF" w14:textId="282B2F68" w:rsidR="0040707A" w:rsidRDefault="0040707A" w:rsidP="0040707A">
      <w:pPr>
        <w:snapToGrid w:val="0"/>
        <w:spacing w:before="120"/>
        <w:rPr>
          <w:rFonts w:eastAsia="宋体"/>
          <w:lang w:val="en-US" w:eastAsia="zh-CN"/>
        </w:rPr>
      </w:pPr>
      <w:r>
        <w:rPr>
          <w:rFonts w:eastAsia="宋体"/>
          <w:lang w:eastAsia="zh-CN"/>
        </w:rPr>
        <w:t>S</w:t>
      </w:r>
      <w:r>
        <w:rPr>
          <w:rFonts w:eastAsia="宋体" w:hint="eastAsia"/>
          <w:lang w:eastAsia="zh-CN"/>
        </w:rPr>
        <w:t>imilarly, f</w:t>
      </w:r>
      <w:r>
        <w:rPr>
          <w:rFonts w:eastAsia="宋体"/>
        </w:rPr>
        <w:t xml:space="preserve">or </w:t>
      </w:r>
      <w:r>
        <w:rPr>
          <w:rFonts w:eastAsia="宋体"/>
          <w:lang w:val="en-US" w:eastAsia="zh-CN"/>
        </w:rPr>
        <w:t xml:space="preserve">any </w:t>
      </w:r>
      <w:r w:rsidRPr="00E50627">
        <w:rPr>
          <w:rFonts w:eastAsia="宋体"/>
          <w:lang w:val="en-US" w:eastAsia="zh-CN"/>
        </w:rPr>
        <w:t>sub-optimal successful</w:t>
      </w:r>
      <w:r>
        <w:rPr>
          <w:rFonts w:eastAsia="宋体"/>
          <w:lang w:val="en-US" w:eastAsia="zh-CN"/>
        </w:rPr>
        <w:t xml:space="preserve"> </w:t>
      </w:r>
      <w:r>
        <w:rPr>
          <w:rFonts w:eastAsia="宋体"/>
          <w:lang w:eastAsia="zh-CN"/>
        </w:rPr>
        <w:t>CPAC</w:t>
      </w:r>
      <w:r>
        <w:rPr>
          <w:rFonts w:eastAsia="宋体"/>
          <w:lang w:val="en-US" w:eastAsia="zh-CN"/>
        </w:rPr>
        <w:t>, R1</w:t>
      </w:r>
      <w:r>
        <w:rPr>
          <w:rFonts w:eastAsia="宋体" w:hint="eastAsia"/>
          <w:lang w:val="en-US" w:eastAsia="zh-CN"/>
        </w:rPr>
        <w:t>8</w:t>
      </w:r>
      <w:r>
        <w:rPr>
          <w:rFonts w:eastAsia="宋体"/>
          <w:lang w:val="en-US" w:eastAsia="zh-CN"/>
        </w:rPr>
        <w:t xml:space="preserve"> </w:t>
      </w:r>
      <w:r>
        <w:rPr>
          <w:rFonts w:eastAsia="宋体" w:hint="eastAsia"/>
          <w:lang w:val="en-US" w:eastAsia="zh-CN"/>
        </w:rPr>
        <w:t>SPR</w:t>
      </w:r>
      <w:r>
        <w:rPr>
          <w:rFonts w:eastAsia="宋体"/>
          <w:lang w:val="en-US" w:eastAsia="zh-CN"/>
        </w:rPr>
        <w:t xml:space="preserve"> </w:t>
      </w:r>
      <w:r w:rsidRPr="00DC4583">
        <w:rPr>
          <w:rFonts w:eastAsia="宋体"/>
        </w:rPr>
        <w:t>can be enhanced</w:t>
      </w:r>
      <w:r>
        <w:rPr>
          <w:rFonts w:eastAsia="宋体" w:hint="eastAsia"/>
          <w:lang w:eastAsia="zh-CN"/>
        </w:rPr>
        <w:t xml:space="preserve">, e.g. </w:t>
      </w:r>
      <w:r w:rsidRPr="005662F9">
        <w:rPr>
          <w:rFonts w:eastAsia="宋体"/>
        </w:rPr>
        <w:t>the type of the first fulfilled execution condition</w:t>
      </w:r>
      <w:r>
        <w:rPr>
          <w:rFonts w:eastAsia="宋体"/>
        </w:rPr>
        <w:t xml:space="preserve"> (</w:t>
      </w:r>
      <w:r w:rsidRPr="005662F9">
        <w:rPr>
          <w:rFonts w:eastAsia="宋体"/>
        </w:rPr>
        <w:t>e.g. CHO execution condition or CPAC execution condition</w:t>
      </w:r>
      <w:r>
        <w:rPr>
          <w:rFonts w:eastAsia="宋体"/>
        </w:rPr>
        <w:t>)</w:t>
      </w:r>
      <w:r>
        <w:rPr>
          <w:rFonts w:eastAsia="宋体" w:hint="eastAsia"/>
          <w:lang w:eastAsia="zh-CN"/>
        </w:rPr>
        <w:t xml:space="preserve"> and the</w:t>
      </w:r>
      <w:r>
        <w:rPr>
          <w:rFonts w:eastAsia="宋体"/>
          <w:lang w:val="en-US" w:eastAsia="zh-CN"/>
        </w:rPr>
        <w:t xml:space="preserve"> </w:t>
      </w:r>
      <w:r w:rsidRPr="005662F9">
        <w:rPr>
          <w:rFonts w:eastAsia="宋体"/>
          <w:lang w:val="en-US" w:eastAsia="zh-CN"/>
        </w:rPr>
        <w:t>time duration between two fulfilled execution conditions</w:t>
      </w:r>
      <w:r>
        <w:rPr>
          <w:rFonts w:eastAsia="宋体"/>
          <w:lang w:val="en-US" w:eastAsia="zh-CN"/>
        </w:rPr>
        <w:t xml:space="preserve"> (</w:t>
      </w:r>
      <w:r w:rsidRPr="005662F9">
        <w:rPr>
          <w:rFonts w:eastAsia="宋体"/>
          <w:lang w:val="en-US" w:eastAsia="zh-CN"/>
        </w:rPr>
        <w:t>e.g. the time elapsed</w:t>
      </w:r>
      <w:r>
        <w:rPr>
          <w:rFonts w:eastAsia="宋体"/>
          <w:lang w:val="en-US" w:eastAsia="zh-CN"/>
        </w:rPr>
        <w:t xml:space="preserve"> between</w:t>
      </w:r>
      <w:r w:rsidRPr="005662F9">
        <w:rPr>
          <w:rFonts w:eastAsia="宋体"/>
          <w:lang w:val="en-US" w:eastAsia="zh-CN"/>
        </w:rPr>
        <w:t xml:space="preserve"> C</w:t>
      </w:r>
      <w:r>
        <w:rPr>
          <w:rFonts w:eastAsia="宋体"/>
          <w:lang w:val="en-US" w:eastAsia="zh-CN"/>
        </w:rPr>
        <w:t>HO</w:t>
      </w:r>
      <w:r w:rsidRPr="005662F9">
        <w:rPr>
          <w:rFonts w:eastAsia="宋体"/>
          <w:lang w:val="en-US" w:eastAsia="zh-CN"/>
        </w:rPr>
        <w:t xml:space="preserve"> execution condition is fulfilled </w:t>
      </w:r>
      <w:r>
        <w:rPr>
          <w:rFonts w:eastAsia="宋体"/>
          <w:lang w:val="en-US" w:eastAsia="zh-CN"/>
        </w:rPr>
        <w:t xml:space="preserve">and the associated CPAC </w:t>
      </w:r>
      <w:r w:rsidRPr="005662F9">
        <w:rPr>
          <w:rFonts w:eastAsia="宋体"/>
          <w:lang w:val="en-US" w:eastAsia="zh-CN"/>
        </w:rPr>
        <w:t>execution condition is fulfilled</w:t>
      </w:r>
      <w:r>
        <w:rPr>
          <w:rFonts w:eastAsia="宋体"/>
          <w:lang w:val="en-US" w:eastAsia="zh-CN"/>
        </w:rPr>
        <w:t>)</w:t>
      </w:r>
      <w:r>
        <w:rPr>
          <w:rFonts w:eastAsia="宋体"/>
        </w:rPr>
        <w:t xml:space="preserve"> can be </w:t>
      </w:r>
      <w:r>
        <w:rPr>
          <w:rFonts w:eastAsia="宋体"/>
          <w:lang w:val="en-US" w:eastAsia="zh-CN"/>
        </w:rPr>
        <w:t xml:space="preserve">stored </w:t>
      </w:r>
      <w:r>
        <w:rPr>
          <w:rFonts w:eastAsia="宋体" w:hint="eastAsia"/>
          <w:lang w:val="en-US" w:eastAsia="zh-CN"/>
        </w:rPr>
        <w:t>and</w:t>
      </w:r>
      <w:r>
        <w:rPr>
          <w:rFonts w:eastAsia="宋体"/>
          <w:lang w:val="en-US" w:eastAsia="zh-CN"/>
        </w:rPr>
        <w:t xml:space="preserve"> reported by the UE in S</w:t>
      </w:r>
      <w:r>
        <w:rPr>
          <w:rFonts w:eastAsia="宋体" w:hint="eastAsia"/>
          <w:lang w:val="en-US" w:eastAsia="zh-CN"/>
        </w:rPr>
        <w:t>P</w:t>
      </w:r>
      <w:r>
        <w:rPr>
          <w:rFonts w:eastAsia="宋体"/>
          <w:lang w:val="en-US" w:eastAsia="zh-CN"/>
        </w:rPr>
        <w:t>R</w:t>
      </w:r>
      <w:r>
        <w:rPr>
          <w:rFonts w:eastAsia="宋体" w:hint="eastAsia"/>
          <w:lang w:val="en-US" w:eastAsia="zh-CN"/>
        </w:rPr>
        <w:t>.</w:t>
      </w:r>
    </w:p>
    <w:p w14:paraId="3FF80BD9" w14:textId="236AD44A" w:rsidR="00F445C8" w:rsidRPr="00A00CEA" w:rsidRDefault="0040707A" w:rsidP="002740E1">
      <w:pPr>
        <w:snapToGrid w:val="0"/>
        <w:spacing w:before="120"/>
        <w:rPr>
          <w:rFonts w:eastAsia="宋体"/>
          <w:b/>
          <w:bCs/>
          <w:lang w:eastAsia="zh-CN"/>
        </w:rPr>
      </w:pPr>
      <w:r w:rsidRPr="003F7A2A">
        <w:rPr>
          <w:rFonts w:eastAsia="宋体"/>
          <w:b/>
          <w:bCs/>
        </w:rPr>
        <w:t>Proposal</w:t>
      </w:r>
      <w:r>
        <w:rPr>
          <w:rFonts w:eastAsia="宋体" w:hint="eastAsia"/>
          <w:b/>
          <w:bCs/>
        </w:rPr>
        <w:t xml:space="preserve"> </w:t>
      </w:r>
      <w:r w:rsidR="00BC41D6">
        <w:rPr>
          <w:rFonts w:eastAsia="宋体" w:hint="eastAsia"/>
          <w:b/>
          <w:bCs/>
          <w:lang w:eastAsia="zh-CN"/>
        </w:rPr>
        <w:t>10</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SPR</w:t>
      </w:r>
      <w:r w:rsidR="0027352E">
        <w:rPr>
          <w:rFonts w:eastAsia="宋体" w:hint="eastAsia"/>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4132CFAC"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B36AA4">
        <w:rPr>
          <w:rFonts w:eastAsia="宋体"/>
          <w:noProof/>
          <w:kern w:val="2"/>
          <w:lang w:val="en-US" w:eastAsia="zh-CN"/>
        </w:rPr>
        <w:t>paper</w:t>
      </w:r>
      <w:r w:rsidRPr="00C0593E">
        <w:rPr>
          <w:rFonts w:eastAsia="宋体" w:hint="eastAsia"/>
          <w:noProof/>
          <w:kern w:val="2"/>
          <w:lang w:val="en-US" w:eastAsia="zh-CN"/>
        </w:rPr>
        <w:t xml:space="preserve">,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w:t>
      </w:r>
      <w:r w:rsidR="004713F1" w:rsidRPr="004713F1">
        <w:rPr>
          <w:rFonts w:eastAsia="宋体"/>
          <w:noProof/>
          <w:kern w:val="2"/>
          <w:lang w:val="en-US" w:eastAsia="zh-CN"/>
        </w:rPr>
        <w:t xml:space="preserve"> R18 mobility features</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3E8F1981" w14:textId="79B682F9" w:rsidR="00AE1DFE" w:rsidRDefault="002C4474" w:rsidP="00E31A01">
      <w:pPr>
        <w:widowControl w:val="0"/>
        <w:overflowPunct/>
        <w:autoSpaceDE/>
        <w:autoSpaceDN/>
        <w:adjustRightInd/>
        <w:spacing w:afterLines="50" w:after="120"/>
        <w:jc w:val="both"/>
        <w:textAlignment w:val="auto"/>
        <w:rPr>
          <w:rFonts w:eastAsia="宋体"/>
          <w:b/>
          <w:bCs/>
          <w:noProof/>
          <w:kern w:val="2"/>
          <w:u w:val="single"/>
          <w:lang w:val="en-US" w:eastAsia="zh-CN"/>
        </w:rPr>
      </w:pPr>
      <w:r w:rsidRPr="002C4474">
        <w:rPr>
          <w:rFonts w:eastAsia="宋体"/>
          <w:b/>
          <w:bCs/>
          <w:noProof/>
          <w:kern w:val="2"/>
          <w:u w:val="single"/>
          <w:lang w:val="en-US" w:eastAsia="zh-CN"/>
        </w:rPr>
        <w:t>MRO for LTM</w:t>
      </w:r>
    </w:p>
    <w:p w14:paraId="51F171FB" w14:textId="49521FF6" w:rsidR="00BA48E6" w:rsidRPr="00A00CEA" w:rsidRDefault="00BA48E6" w:rsidP="00BA48E6">
      <w:pPr>
        <w:snapToGrid w:val="0"/>
        <w:spacing w:before="120"/>
        <w:rPr>
          <w:rFonts w:eastAsia="宋体"/>
          <w:b/>
          <w:bCs/>
        </w:rPr>
      </w:pPr>
      <w:r>
        <w:rPr>
          <w:rFonts w:eastAsia="宋体" w:hint="eastAsia"/>
          <w:b/>
          <w:bCs/>
          <w:lang w:eastAsia="zh-CN"/>
        </w:rPr>
        <w:lastRenderedPageBreak/>
        <w:t xml:space="preserve">Proposal 1: </w:t>
      </w:r>
      <w:r w:rsidRPr="00A00CEA">
        <w:rPr>
          <w:rFonts w:eastAsia="宋体"/>
          <w:b/>
          <w:bCs/>
        </w:rPr>
        <w:t>Include</w:t>
      </w:r>
      <w:r w:rsidRPr="004556DE">
        <w:t xml:space="preserve"> </w:t>
      </w:r>
      <w:r w:rsidRPr="004556DE">
        <w:rPr>
          <w:rFonts w:eastAsia="宋体"/>
          <w:b/>
          <w:bCs/>
        </w:rPr>
        <w:t xml:space="preserve">explicit access type in the RLF report whether it is </w:t>
      </w:r>
      <w:r w:rsidR="002E15A1" w:rsidRPr="002E15A1">
        <w:rPr>
          <w:rFonts w:eastAsia="宋体"/>
          <w:b/>
          <w:bCs/>
        </w:rPr>
        <w:t>RACH-based or RACH-less LTM cell switch</w:t>
      </w:r>
      <w:r w:rsidRPr="00A00CEA">
        <w:rPr>
          <w:rFonts w:eastAsia="宋体" w:hint="eastAsia"/>
          <w:b/>
          <w:bCs/>
        </w:rPr>
        <w:t>.</w:t>
      </w:r>
    </w:p>
    <w:p w14:paraId="6D6F47EF" w14:textId="1C93F590" w:rsidR="00BA48E6" w:rsidRDefault="002A62C1" w:rsidP="00A00CEA">
      <w:pPr>
        <w:snapToGrid w:val="0"/>
        <w:spacing w:before="120"/>
        <w:rPr>
          <w:rFonts w:eastAsia="宋体"/>
          <w:b/>
          <w:bCs/>
          <w:lang w:eastAsia="zh-CN"/>
        </w:rPr>
      </w:pPr>
      <w:r>
        <w:rPr>
          <w:rFonts w:eastAsia="宋体" w:hint="eastAsia"/>
          <w:b/>
          <w:bCs/>
          <w:lang w:eastAsia="zh-CN"/>
        </w:rPr>
        <w:t>Proposal 2: I</w:t>
      </w:r>
      <w:r w:rsidRPr="00E31C31">
        <w:rPr>
          <w:rFonts w:eastAsia="宋体"/>
          <w:b/>
          <w:bCs/>
        </w:rPr>
        <w:t xml:space="preserve">t is not needed for the UE to log and report whether and how the UE got the TA value used for a failed LTM </w:t>
      </w:r>
      <w:r>
        <w:rPr>
          <w:rFonts w:eastAsia="宋体" w:hint="eastAsia"/>
          <w:b/>
          <w:bCs/>
          <w:lang w:eastAsia="zh-CN"/>
        </w:rPr>
        <w:t xml:space="preserve">cell </w:t>
      </w:r>
      <w:r w:rsidRPr="00E31C31">
        <w:rPr>
          <w:rFonts w:eastAsia="宋体"/>
          <w:b/>
          <w:bCs/>
        </w:rPr>
        <w:t>switch</w:t>
      </w:r>
      <w:r>
        <w:rPr>
          <w:rFonts w:eastAsia="宋体" w:hint="eastAsia"/>
          <w:b/>
          <w:bCs/>
          <w:lang w:eastAsia="zh-CN"/>
        </w:rPr>
        <w:t>.</w:t>
      </w:r>
    </w:p>
    <w:p w14:paraId="36B949B4" w14:textId="77777777" w:rsidR="005949EE" w:rsidRPr="00A00CEA" w:rsidRDefault="005949EE" w:rsidP="005949EE">
      <w:pPr>
        <w:snapToGrid w:val="0"/>
        <w:spacing w:before="120"/>
        <w:rPr>
          <w:rFonts w:eastAsia="宋体"/>
          <w:b/>
          <w:bCs/>
        </w:rPr>
      </w:pPr>
      <w:r w:rsidRPr="00A00CEA">
        <w:rPr>
          <w:rFonts w:eastAsia="宋体"/>
          <w:b/>
          <w:bCs/>
        </w:rPr>
        <w:t xml:space="preserve">Proposal </w:t>
      </w:r>
      <w:r>
        <w:rPr>
          <w:rFonts w:eastAsia="宋体" w:hint="eastAsia"/>
          <w:b/>
          <w:bCs/>
          <w:lang w:eastAsia="zh-CN"/>
        </w:rPr>
        <w:t>3</w:t>
      </w:r>
      <w:r w:rsidRPr="00A00CEA">
        <w:rPr>
          <w:rFonts w:eastAsia="宋体"/>
          <w:b/>
          <w:bCs/>
        </w:rPr>
        <w:t>: In</w:t>
      </w:r>
      <w:r w:rsidRPr="00A00CEA">
        <w:rPr>
          <w:rFonts w:eastAsia="宋体" w:hint="eastAsia"/>
          <w:b/>
          <w:bCs/>
        </w:rPr>
        <w:t>clude</w:t>
      </w:r>
      <w:r w:rsidRPr="00A00CEA">
        <w:rPr>
          <w:rFonts w:eastAsia="宋体"/>
          <w:b/>
          <w:bCs/>
        </w:rPr>
        <w:t xml:space="preserve"> </w:t>
      </w:r>
      <w:r w:rsidRPr="00A00CEA">
        <w:rPr>
          <w:rFonts w:eastAsia="宋体" w:hint="eastAsia"/>
          <w:b/>
          <w:bCs/>
        </w:rPr>
        <w:t xml:space="preserve">an explicit indication concerning </w:t>
      </w:r>
      <w:r w:rsidRPr="00A00CEA">
        <w:rPr>
          <w:rFonts w:eastAsia="宋体"/>
          <w:b/>
          <w:bCs/>
        </w:rPr>
        <w:t>whether a neighbour cell is an LTM candidate cell or not</w:t>
      </w:r>
      <w:r w:rsidRPr="00A00CEA">
        <w:rPr>
          <w:rFonts w:eastAsia="宋体" w:hint="eastAsia"/>
          <w:b/>
          <w:bCs/>
        </w:rPr>
        <w:t xml:space="preserve"> in the SHR.</w:t>
      </w:r>
    </w:p>
    <w:p w14:paraId="7D0B3C82" w14:textId="3A2E2179" w:rsidR="00FB5849" w:rsidRPr="00A00CEA" w:rsidRDefault="009D4A26" w:rsidP="00A00CEA">
      <w:pPr>
        <w:snapToGrid w:val="0"/>
        <w:spacing w:before="120"/>
        <w:rPr>
          <w:rFonts w:eastAsia="宋体"/>
          <w:b/>
          <w:bCs/>
          <w:lang w:eastAsia="zh-CN"/>
        </w:rPr>
      </w:pPr>
      <w:r w:rsidRPr="00A00CEA">
        <w:rPr>
          <w:rFonts w:eastAsia="宋体" w:hint="eastAsia"/>
          <w:b/>
          <w:bCs/>
        </w:rPr>
        <w:t>P</w:t>
      </w:r>
      <w:r w:rsidRPr="00A00CEA">
        <w:rPr>
          <w:rFonts w:eastAsia="宋体"/>
          <w:b/>
          <w:bCs/>
        </w:rPr>
        <w:t xml:space="preserve">roposal </w:t>
      </w:r>
      <w:r w:rsidR="008C3E64">
        <w:rPr>
          <w:rFonts w:eastAsia="宋体" w:hint="eastAsia"/>
          <w:b/>
          <w:bCs/>
          <w:lang w:eastAsia="zh-CN"/>
        </w:rPr>
        <w:t>4</w:t>
      </w:r>
      <w:r w:rsidRPr="00A00CEA">
        <w:rPr>
          <w:rFonts w:eastAsia="宋体"/>
          <w:b/>
          <w:bCs/>
        </w:rPr>
        <w:t xml:space="preserve">: The UE can report L1 measurement results during LTM procedure, and a new RA purpose to indicate that the </w:t>
      </w:r>
      <w:proofErr w:type="gramStart"/>
      <w:r w:rsidRPr="00A00CEA">
        <w:rPr>
          <w:rFonts w:eastAsia="宋体"/>
          <w:b/>
          <w:bCs/>
        </w:rPr>
        <w:t>random access</w:t>
      </w:r>
      <w:proofErr w:type="gramEnd"/>
      <w:r w:rsidRPr="00A00CEA">
        <w:rPr>
          <w:rFonts w:eastAsia="宋体"/>
          <w:b/>
          <w:bCs/>
        </w:rPr>
        <w:t xml:space="preserve"> procedure was triggered by a PDCCH order for early TA acquisition, in the RA report.</w:t>
      </w:r>
    </w:p>
    <w:p w14:paraId="10CA88DE" w14:textId="285B1955" w:rsidR="00911C43" w:rsidRDefault="00911C43" w:rsidP="00E31A01">
      <w:pPr>
        <w:widowControl w:val="0"/>
        <w:overflowPunct/>
        <w:autoSpaceDE/>
        <w:autoSpaceDN/>
        <w:adjustRightInd/>
        <w:spacing w:afterLines="50" w:after="120"/>
        <w:jc w:val="both"/>
        <w:textAlignment w:val="auto"/>
        <w:rPr>
          <w:rFonts w:eastAsia="宋体"/>
          <w:b/>
          <w:bCs/>
          <w:noProof/>
          <w:kern w:val="2"/>
          <w:u w:val="single"/>
          <w:lang w:val="en-US" w:eastAsia="zh-CN"/>
        </w:rPr>
      </w:pPr>
      <w:r w:rsidRPr="002C4474">
        <w:rPr>
          <w:rFonts w:eastAsia="宋体"/>
          <w:b/>
          <w:bCs/>
          <w:noProof/>
          <w:kern w:val="2"/>
          <w:u w:val="single"/>
          <w:lang w:val="en-US" w:eastAsia="zh-CN"/>
        </w:rPr>
        <w:t>MR</w:t>
      </w:r>
      <w:r>
        <w:rPr>
          <w:rFonts w:eastAsia="宋体"/>
          <w:b/>
          <w:bCs/>
          <w:noProof/>
          <w:kern w:val="2"/>
          <w:u w:val="single"/>
          <w:lang w:val="en-US" w:eastAsia="zh-CN"/>
        </w:rPr>
        <w:t xml:space="preserve">O for </w:t>
      </w:r>
      <w:r w:rsidR="00835444">
        <w:rPr>
          <w:rFonts w:eastAsia="宋体"/>
          <w:b/>
          <w:bCs/>
          <w:noProof/>
          <w:kern w:val="2"/>
          <w:u w:val="single"/>
          <w:lang w:val="en-US" w:eastAsia="zh-CN"/>
        </w:rPr>
        <w:t>CHO with candidate SCG(s)</w:t>
      </w:r>
    </w:p>
    <w:p w14:paraId="1D1ED4D5" w14:textId="16C6E551" w:rsidR="00EE2CA1" w:rsidRPr="006053A2" w:rsidRDefault="00EE2CA1" w:rsidP="00EE2CA1">
      <w:pPr>
        <w:snapToGrid w:val="0"/>
        <w:spacing w:before="120"/>
        <w:rPr>
          <w:rFonts w:eastAsia="宋体"/>
          <w:b/>
          <w:bCs/>
        </w:rPr>
      </w:pPr>
      <w:r w:rsidRPr="003F7A2A">
        <w:rPr>
          <w:rFonts w:eastAsia="宋体"/>
          <w:b/>
          <w:bCs/>
        </w:rPr>
        <w:t xml:space="preserve">Proposal </w:t>
      </w:r>
      <w:r w:rsidR="00E020B2">
        <w:rPr>
          <w:rFonts w:eastAsia="宋体" w:hint="eastAsia"/>
          <w:b/>
          <w:bCs/>
          <w:lang w:eastAsia="zh-CN"/>
        </w:rPr>
        <w:t>5</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Pr>
          <w:rFonts w:eastAsia="宋体"/>
          <w:b/>
          <w:bCs/>
        </w:rPr>
        <w:t xml:space="preserve"> </w:t>
      </w:r>
      <w:r w:rsidRPr="00FB757C">
        <w:rPr>
          <w:rFonts w:eastAsia="宋体"/>
          <w:b/>
          <w:bCs/>
        </w:rPr>
        <w:t>in</w:t>
      </w:r>
      <w:r w:rsidRPr="00A00CEA">
        <w:rPr>
          <w:rFonts w:eastAsia="宋体"/>
          <w:b/>
          <w:bCs/>
        </w:rPr>
        <w:t xml:space="preserve"> </w:t>
      </w:r>
      <w:r w:rsidRPr="00D54779">
        <w:rPr>
          <w:rFonts w:eastAsia="宋体"/>
          <w:b/>
          <w:bCs/>
        </w:rPr>
        <w:t>SCG failure information message</w:t>
      </w:r>
      <w:r>
        <w:rPr>
          <w:rFonts w:eastAsia="宋体"/>
          <w:b/>
          <w:bCs/>
        </w:rPr>
        <w:t>.</w:t>
      </w:r>
    </w:p>
    <w:p w14:paraId="4F29CA60" w14:textId="011202DF" w:rsidR="00C91133" w:rsidRDefault="00C91133" w:rsidP="00C91133">
      <w:pPr>
        <w:snapToGrid w:val="0"/>
        <w:spacing w:before="120"/>
        <w:rPr>
          <w:rFonts w:eastAsia="宋体"/>
          <w:b/>
          <w:bCs/>
        </w:rPr>
      </w:pPr>
      <w:r w:rsidRPr="003F7A2A">
        <w:rPr>
          <w:rFonts w:eastAsia="宋体"/>
          <w:b/>
          <w:bCs/>
        </w:rPr>
        <w:t xml:space="preserve">Proposal </w:t>
      </w:r>
      <w:r w:rsidR="00460BF5">
        <w:rPr>
          <w:rFonts w:eastAsia="宋体" w:hint="eastAsia"/>
          <w:b/>
          <w:bCs/>
          <w:lang w:eastAsia="zh-CN"/>
        </w:rPr>
        <w:t>6</w:t>
      </w:r>
      <w:r w:rsidRPr="003F7A2A">
        <w:rPr>
          <w:rFonts w:eastAsia="宋体"/>
          <w:b/>
          <w:bCs/>
        </w:rPr>
        <w:t>:</w:t>
      </w:r>
      <w:r>
        <w:rPr>
          <w:rFonts w:eastAsia="宋体"/>
          <w:b/>
          <w:bCs/>
        </w:rPr>
        <w:t xml:space="preserve"> </w:t>
      </w:r>
      <w:r>
        <w:rPr>
          <w:rFonts w:eastAsia="宋体" w:hint="eastAsia"/>
          <w:b/>
          <w:bCs/>
        </w:rPr>
        <w:t>I</w:t>
      </w:r>
      <w:r w:rsidRPr="00921BC8">
        <w:rPr>
          <w:rFonts w:eastAsia="宋体"/>
          <w:b/>
          <w:bCs/>
        </w:rPr>
        <w:t>dentifier of candidate PCell(s) which met the configured CHO execution conditions</w:t>
      </w:r>
      <w:r>
        <w:rPr>
          <w:rFonts w:eastAsia="宋体" w:hint="eastAsia"/>
          <w:b/>
          <w:bCs/>
        </w:rPr>
        <w:t xml:space="preserve"> and/or </w:t>
      </w:r>
      <w:r w:rsidRPr="00906207">
        <w:rPr>
          <w:rFonts w:eastAsia="宋体"/>
          <w:b/>
          <w:bCs/>
        </w:rPr>
        <w:t xml:space="preserve">identifier of candidate PSCell(s) which met the configured CPAC execution conditions before </w:t>
      </w:r>
      <w:r>
        <w:rPr>
          <w:rFonts w:eastAsia="宋体" w:hint="eastAsia"/>
          <w:b/>
          <w:bCs/>
        </w:rPr>
        <w:t>connection</w:t>
      </w:r>
      <w:r w:rsidRPr="00906207">
        <w:rPr>
          <w:rFonts w:eastAsia="宋体"/>
          <w:b/>
          <w:bCs/>
        </w:rPr>
        <w:t xml:space="preserve"> failure is encountered</w:t>
      </w:r>
      <w:r>
        <w:rPr>
          <w:rFonts w:eastAsia="宋体" w:hint="eastAsia"/>
          <w:b/>
          <w:bCs/>
        </w:rPr>
        <w:t xml:space="preserve"> </w:t>
      </w:r>
      <w:r>
        <w:rPr>
          <w:rFonts w:eastAsia="宋体"/>
          <w:b/>
          <w:bCs/>
        </w:rPr>
        <w:t xml:space="preserve">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Pr>
          <w:rFonts w:eastAsia="宋体"/>
          <w:b/>
          <w:bCs/>
        </w:rPr>
        <w:t xml:space="preserve"> </w:t>
      </w:r>
      <w:r w:rsidRPr="00FB757C">
        <w:rPr>
          <w:rFonts w:eastAsia="宋体"/>
          <w:b/>
          <w:bCs/>
        </w:rPr>
        <w:t>in</w:t>
      </w:r>
      <w:r>
        <w:rPr>
          <w:rFonts w:eastAsia="宋体" w:hint="eastAsia"/>
          <w:b/>
          <w:bCs/>
        </w:rPr>
        <w:t xml:space="preserve"> </w:t>
      </w:r>
      <w:r w:rsidRPr="00D54779">
        <w:rPr>
          <w:rFonts w:eastAsia="宋体"/>
          <w:b/>
          <w:bCs/>
        </w:rPr>
        <w:t>SCG failure information message</w:t>
      </w:r>
      <w:r>
        <w:rPr>
          <w:rFonts w:eastAsia="宋体"/>
          <w:b/>
          <w:bCs/>
        </w:rPr>
        <w:t>.</w:t>
      </w:r>
    </w:p>
    <w:p w14:paraId="74566E60" w14:textId="71122630" w:rsidR="00EA2C51" w:rsidRPr="00A00CEA" w:rsidRDefault="00EA2C51" w:rsidP="00EA2C51">
      <w:pPr>
        <w:snapToGrid w:val="0"/>
        <w:spacing w:before="120"/>
        <w:rPr>
          <w:rFonts w:eastAsia="宋体"/>
          <w:b/>
          <w:bCs/>
        </w:rPr>
      </w:pPr>
      <w:r w:rsidRPr="003F7A2A">
        <w:rPr>
          <w:rFonts w:eastAsia="宋体"/>
          <w:b/>
          <w:bCs/>
        </w:rPr>
        <w:t xml:space="preserve">Proposal </w:t>
      </w:r>
      <w:r w:rsidR="00460BF5">
        <w:rPr>
          <w:rFonts w:eastAsia="宋体" w:hint="eastAsia"/>
          <w:b/>
          <w:bCs/>
          <w:lang w:eastAsia="zh-CN"/>
        </w:rPr>
        <w:t>7</w:t>
      </w:r>
      <w:r w:rsidRPr="003F7A2A">
        <w:rPr>
          <w:rFonts w:eastAsia="宋体"/>
          <w:b/>
          <w:bCs/>
        </w:rPr>
        <w:t>:</w:t>
      </w:r>
      <w:r>
        <w:rPr>
          <w:rFonts w:eastAsia="宋体"/>
          <w:b/>
          <w:bCs/>
        </w:rPr>
        <w:t xml:space="preserve"> </w:t>
      </w:r>
      <w:r>
        <w:rPr>
          <w:rFonts w:eastAsia="宋体" w:hint="eastAsia"/>
          <w:b/>
          <w:bCs/>
        </w:rPr>
        <w:t>Ti</w:t>
      </w:r>
      <w:r w:rsidRPr="00CF022A">
        <w:rPr>
          <w:rFonts w:eastAsia="宋体"/>
          <w:b/>
          <w:bCs/>
        </w:rPr>
        <w:t xml:space="preserve">me duration between the fulfilled CHO execution condition and </w:t>
      </w:r>
      <w:r w:rsidRPr="00C771AF">
        <w:rPr>
          <w:rFonts w:eastAsia="宋体"/>
          <w:b/>
          <w:bCs/>
        </w:rPr>
        <w:t xml:space="preserve">the fulfilled CPAC execution condition </w:t>
      </w:r>
      <w:r w:rsidR="000E6A30" w:rsidRPr="000E6A30">
        <w:rPr>
          <w:rFonts w:eastAsia="宋体"/>
          <w:b/>
          <w:bCs/>
        </w:rPr>
        <w:t xml:space="preserve">as well as the elapsed time between the point in time of the first fulfilled execution condition and SCG failure </w:t>
      </w:r>
      <w:r>
        <w:rPr>
          <w:rFonts w:eastAsia="宋体"/>
          <w:b/>
          <w:bCs/>
        </w:rPr>
        <w:t xml:space="preserve">can be </w:t>
      </w:r>
      <w:r w:rsidRPr="00FB757C">
        <w:rPr>
          <w:rFonts w:eastAsia="宋体"/>
          <w:b/>
          <w:bCs/>
        </w:rPr>
        <w:t xml:space="preserve">stored </w:t>
      </w:r>
      <w:r>
        <w:rPr>
          <w:rFonts w:eastAsia="宋体" w:hint="eastAsia"/>
          <w:b/>
          <w:bCs/>
        </w:rPr>
        <w:t xml:space="preserve">and </w:t>
      </w:r>
      <w:r w:rsidRPr="00FB757C">
        <w:rPr>
          <w:rFonts w:eastAsia="宋体"/>
          <w:b/>
          <w:bCs/>
        </w:rPr>
        <w:t>reported by the UE</w:t>
      </w:r>
      <w:r w:rsidRPr="00C771AF">
        <w:rPr>
          <w:rFonts w:eastAsia="宋体"/>
          <w:b/>
          <w:bCs/>
        </w:rPr>
        <w:t xml:space="preserve"> in SCG failure information message</w:t>
      </w:r>
      <w:r>
        <w:rPr>
          <w:rFonts w:eastAsia="宋体" w:hint="eastAsia"/>
          <w:b/>
          <w:bCs/>
        </w:rPr>
        <w:t>.</w:t>
      </w:r>
    </w:p>
    <w:p w14:paraId="0AC301CA" w14:textId="604FF782" w:rsidR="003759C2" w:rsidRPr="00A00CEA" w:rsidRDefault="003759C2" w:rsidP="003759C2">
      <w:pPr>
        <w:snapToGrid w:val="0"/>
        <w:spacing w:before="120"/>
        <w:rPr>
          <w:rFonts w:eastAsia="宋体"/>
          <w:b/>
          <w:bCs/>
        </w:rPr>
      </w:pPr>
      <w:r w:rsidRPr="00A00CEA">
        <w:rPr>
          <w:rFonts w:eastAsia="宋体"/>
          <w:b/>
          <w:bCs/>
        </w:rPr>
        <w:t xml:space="preserve">Proposal </w:t>
      </w:r>
      <w:r w:rsidR="00460BF5">
        <w:rPr>
          <w:rFonts w:eastAsia="宋体" w:hint="eastAsia"/>
          <w:b/>
          <w:bCs/>
          <w:lang w:eastAsia="zh-CN"/>
        </w:rPr>
        <w:t>8</w:t>
      </w:r>
      <w:r w:rsidRPr="00C74BB0">
        <w:rPr>
          <w:rFonts w:eastAsia="宋体"/>
          <w:b/>
          <w:bCs/>
        </w:rPr>
        <w:t xml:space="preserve">: </w:t>
      </w:r>
      <w:r>
        <w:rPr>
          <w:rFonts w:eastAsia="宋体" w:hint="eastAsia"/>
          <w:b/>
          <w:bCs/>
        </w:rPr>
        <w:t>I</w:t>
      </w:r>
      <w:r w:rsidRPr="00C74BB0">
        <w:rPr>
          <w:rFonts w:eastAsia="宋体"/>
          <w:b/>
          <w:bCs/>
        </w:rPr>
        <w:t xml:space="preserve">ntroduce new trigger condition(s) for SHR or SPR for a </w:t>
      </w:r>
      <w:r>
        <w:rPr>
          <w:rFonts w:eastAsia="宋体"/>
          <w:b/>
          <w:bCs/>
        </w:rPr>
        <w:t>CHO with candidate SCG(s)</w:t>
      </w:r>
      <w:r w:rsidRPr="00C74BB0">
        <w:rPr>
          <w:rFonts w:eastAsia="宋体"/>
          <w:b/>
          <w:bCs/>
        </w:rPr>
        <w:t>, e.g. a threshold related to time duration between fulfilment of CHO execution condition configured for the target PCell and fulfilment of CPAC execution condition configured for the associated target PSCell.</w:t>
      </w:r>
    </w:p>
    <w:p w14:paraId="63BC2106" w14:textId="76D72664" w:rsidR="00213B84" w:rsidRPr="00C74BB0" w:rsidRDefault="00213B84" w:rsidP="00213B84">
      <w:pPr>
        <w:snapToGrid w:val="0"/>
        <w:spacing w:before="120"/>
        <w:rPr>
          <w:rFonts w:eastAsia="宋体"/>
          <w:b/>
          <w:bCs/>
        </w:rPr>
      </w:pPr>
      <w:r w:rsidRPr="003F7A2A">
        <w:rPr>
          <w:rFonts w:eastAsia="宋体"/>
          <w:b/>
          <w:bCs/>
        </w:rPr>
        <w:t xml:space="preserve">Proposal </w:t>
      </w:r>
      <w:r w:rsidR="00815F75">
        <w:rPr>
          <w:rFonts w:eastAsia="宋体" w:hint="eastAsia"/>
          <w:b/>
          <w:bCs/>
          <w:lang w:eastAsia="zh-CN"/>
        </w:rPr>
        <w:t>9</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SHR</w:t>
      </w:r>
      <w:r>
        <w:rPr>
          <w:rFonts w:eastAsia="宋体"/>
          <w:b/>
          <w:bCs/>
        </w:rPr>
        <w:t>.</w:t>
      </w:r>
    </w:p>
    <w:p w14:paraId="07646E45" w14:textId="36E8C74F" w:rsidR="00B850C2" w:rsidRDefault="00B850C2" w:rsidP="00B850C2">
      <w:pPr>
        <w:snapToGrid w:val="0"/>
        <w:spacing w:before="120"/>
        <w:rPr>
          <w:rFonts w:eastAsia="宋体"/>
          <w:b/>
          <w:bCs/>
        </w:rPr>
      </w:pPr>
      <w:r w:rsidRPr="003F7A2A">
        <w:rPr>
          <w:rFonts w:eastAsia="宋体"/>
          <w:b/>
          <w:bCs/>
        </w:rPr>
        <w:t>Proposal</w:t>
      </w:r>
      <w:r>
        <w:rPr>
          <w:rFonts w:eastAsia="宋体" w:hint="eastAsia"/>
          <w:b/>
          <w:bCs/>
        </w:rPr>
        <w:t xml:space="preserve"> 1</w:t>
      </w:r>
      <w:r w:rsidR="00D942D1">
        <w:rPr>
          <w:rFonts w:eastAsia="宋体" w:hint="eastAsia"/>
          <w:b/>
          <w:bCs/>
          <w:lang w:eastAsia="zh-CN"/>
        </w:rPr>
        <w:t>0</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Pr>
          <w:rFonts w:eastAsia="宋体"/>
          <w:b/>
          <w:bCs/>
        </w:rPr>
        <w:t xml:space="preserve">, and </w:t>
      </w:r>
      <w:r w:rsidRPr="00760EDA">
        <w:rPr>
          <w:rFonts w:eastAsia="宋体"/>
          <w:b/>
          <w:bCs/>
        </w:rPr>
        <w:t>time duration between two fulfilled execution conditions</w:t>
      </w:r>
      <w:r>
        <w:rPr>
          <w:rFonts w:eastAsia="宋体"/>
          <w:b/>
          <w:bCs/>
        </w:rPr>
        <w:t xml:space="preserve">, can be </w:t>
      </w:r>
      <w:r w:rsidRPr="00FB757C">
        <w:rPr>
          <w:rFonts w:eastAsia="宋体"/>
          <w:b/>
          <w:bCs/>
        </w:rPr>
        <w:t xml:space="preserve">stored </w:t>
      </w:r>
      <w:r>
        <w:rPr>
          <w:rFonts w:eastAsia="宋体" w:hint="eastAsia"/>
          <w:b/>
          <w:bCs/>
        </w:rPr>
        <w:t>and</w:t>
      </w:r>
      <w:r w:rsidRPr="00FB757C">
        <w:rPr>
          <w:rFonts w:eastAsia="宋体"/>
          <w:b/>
          <w:bCs/>
        </w:rPr>
        <w:t xml:space="preserve"> reported by the UE</w:t>
      </w:r>
      <w:r>
        <w:rPr>
          <w:rFonts w:eastAsia="宋体"/>
          <w:b/>
          <w:bCs/>
        </w:rPr>
        <w:t xml:space="preserve"> </w:t>
      </w:r>
      <w:r w:rsidRPr="00FB757C">
        <w:rPr>
          <w:rFonts w:eastAsia="宋体"/>
          <w:b/>
          <w:bCs/>
        </w:rPr>
        <w:t xml:space="preserve">in </w:t>
      </w:r>
      <w:r>
        <w:rPr>
          <w:rFonts w:eastAsia="宋体" w:hint="eastAsia"/>
          <w:b/>
          <w:bCs/>
        </w:rPr>
        <w:t>SPR.</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5AB465F3" w14:textId="1E4182DD" w:rsidR="001E04E5" w:rsidRPr="004A36DA" w:rsidRDefault="00AD1CE8">
      <w:pPr>
        <w:rPr>
          <w:rFonts w:eastAsiaTheme="minorEastAsia"/>
          <w:lang w:val="en-US" w:eastAsia="zh-CN"/>
        </w:rPr>
      </w:pPr>
      <w:r w:rsidRPr="00E43DA4">
        <w:rPr>
          <w:rFonts w:eastAsiaTheme="minorEastAsia"/>
          <w:lang w:val="en-US" w:eastAsia="zh-CN"/>
        </w:rPr>
        <w:t xml:space="preserve">[1] </w:t>
      </w:r>
      <w:r w:rsidR="001E04E5">
        <w:t>R3-244223</w:t>
      </w:r>
      <w:r w:rsidR="001E04E5">
        <w:rPr>
          <w:rFonts w:eastAsiaTheme="minorEastAsia" w:hint="eastAsia"/>
          <w:lang w:eastAsia="zh-CN"/>
        </w:rPr>
        <w:t xml:space="preserve">, </w:t>
      </w:r>
      <w:r w:rsidR="001E04E5">
        <w:t>Failure scenarios on MRO for CHO with candidate SCGs</w:t>
      </w:r>
      <w:r w:rsidR="001E04E5">
        <w:rPr>
          <w:rFonts w:eastAsiaTheme="minorEastAsia" w:hint="eastAsia"/>
          <w:lang w:eastAsia="zh-CN"/>
        </w:rPr>
        <w:t xml:space="preserve">, </w:t>
      </w:r>
      <w:r w:rsidR="001E04E5">
        <w:t>Samsung, Cybercore, ZTE</w:t>
      </w:r>
    </w:p>
    <w:sectPr w:rsidR="001E04E5" w:rsidRPr="004A36DA"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87907" w14:textId="77777777" w:rsidR="00B447D7" w:rsidRDefault="00B447D7" w:rsidP="008C039C">
      <w:pPr>
        <w:spacing w:after="0"/>
      </w:pPr>
      <w:r>
        <w:separator/>
      </w:r>
    </w:p>
  </w:endnote>
  <w:endnote w:type="continuationSeparator" w:id="0">
    <w:p w14:paraId="2E6BE8E7" w14:textId="77777777" w:rsidR="00B447D7" w:rsidRDefault="00B447D7"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73F74" w14:textId="77777777" w:rsidR="00B447D7" w:rsidRDefault="00B447D7" w:rsidP="008C039C">
      <w:pPr>
        <w:spacing w:after="0"/>
      </w:pPr>
      <w:r>
        <w:separator/>
      </w:r>
    </w:p>
  </w:footnote>
  <w:footnote w:type="continuationSeparator" w:id="0">
    <w:p w14:paraId="5725B859" w14:textId="77777777" w:rsidR="00B447D7" w:rsidRDefault="00B447D7"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C146D8F"/>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5F03388"/>
    <w:multiLevelType w:val="multilevel"/>
    <w:tmpl w:val="2D486DF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530527"/>
    <w:multiLevelType w:val="hybridMultilevel"/>
    <w:tmpl w:val="9A182FA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06536E"/>
    <w:multiLevelType w:val="hybridMultilevel"/>
    <w:tmpl w:val="D55CB79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41FD406D"/>
    <w:multiLevelType w:val="hybridMultilevel"/>
    <w:tmpl w:val="3EAE2D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DF4459"/>
    <w:multiLevelType w:val="hybridMultilevel"/>
    <w:tmpl w:val="B206458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DC41EC3"/>
    <w:multiLevelType w:val="hybridMultilevel"/>
    <w:tmpl w:val="B06EEDD4"/>
    <w:lvl w:ilvl="0" w:tplc="9944549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B1C09E9"/>
    <w:multiLevelType w:val="hybridMultilevel"/>
    <w:tmpl w:val="3EAE2D7A"/>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8"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0"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173054"/>
    <w:multiLevelType w:val="hybridMultilevel"/>
    <w:tmpl w:val="912E159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8"/>
  </w:num>
  <w:num w:numId="2" w16cid:durableId="379789524">
    <w:abstractNumId w:val="18"/>
    <w:lvlOverride w:ilvl="0">
      <w:startOverride w:val="1"/>
    </w:lvlOverride>
  </w:num>
  <w:num w:numId="3" w16cid:durableId="1621955300">
    <w:abstractNumId w:val="15"/>
  </w:num>
  <w:num w:numId="4" w16cid:durableId="749693495">
    <w:abstractNumId w:val="29"/>
  </w:num>
  <w:num w:numId="5" w16cid:durableId="653722731">
    <w:abstractNumId w:val="31"/>
  </w:num>
  <w:num w:numId="6" w16cid:durableId="2141027854">
    <w:abstractNumId w:val="6"/>
  </w:num>
  <w:num w:numId="7" w16cid:durableId="220024488">
    <w:abstractNumId w:val="11"/>
  </w:num>
  <w:num w:numId="8" w16cid:durableId="190842246">
    <w:abstractNumId w:val="30"/>
  </w:num>
  <w:num w:numId="9" w16cid:durableId="1695112668">
    <w:abstractNumId w:val="16"/>
  </w:num>
  <w:num w:numId="10" w16cid:durableId="877552319">
    <w:abstractNumId w:val="3"/>
  </w:num>
  <w:num w:numId="11" w16cid:durableId="604771662">
    <w:abstractNumId w:val="22"/>
  </w:num>
  <w:num w:numId="12" w16cid:durableId="577596756">
    <w:abstractNumId w:val="8"/>
  </w:num>
  <w:num w:numId="13" w16cid:durableId="65726929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5"/>
  </w:num>
  <w:num w:numId="15" w16cid:durableId="579294403">
    <w:abstractNumId w:val="1"/>
  </w:num>
  <w:num w:numId="16" w16cid:durableId="570390157">
    <w:abstractNumId w:val="26"/>
  </w:num>
  <w:num w:numId="17" w16cid:durableId="309553663">
    <w:abstractNumId w:val="2"/>
  </w:num>
  <w:num w:numId="18" w16cid:durableId="970020265">
    <w:abstractNumId w:val="12"/>
  </w:num>
  <w:num w:numId="19" w16cid:durableId="1546941017">
    <w:abstractNumId w:val="32"/>
  </w:num>
  <w:num w:numId="20" w16cid:durableId="2071489401">
    <w:abstractNumId w:val="17"/>
  </w:num>
  <w:num w:numId="21" w16cid:durableId="1369720878">
    <w:abstractNumId w:val="13"/>
  </w:num>
  <w:num w:numId="22" w16cid:durableId="1245989185">
    <w:abstractNumId w:val="24"/>
  </w:num>
  <w:num w:numId="23" w16cid:durableId="2042050780">
    <w:abstractNumId w:val="14"/>
  </w:num>
  <w:num w:numId="24" w16cid:durableId="1966737613">
    <w:abstractNumId w:val="33"/>
  </w:num>
  <w:num w:numId="25" w16cid:durableId="826940719">
    <w:abstractNumId w:val="23"/>
  </w:num>
  <w:num w:numId="26" w16cid:durableId="1480147229">
    <w:abstractNumId w:val="10"/>
  </w:num>
  <w:num w:numId="27" w16cid:durableId="356128373">
    <w:abstractNumId w:val="34"/>
  </w:num>
  <w:num w:numId="28" w16cid:durableId="1395354050">
    <w:abstractNumId w:val="4"/>
  </w:num>
  <w:num w:numId="29" w16cid:durableId="226498749">
    <w:abstractNumId w:val="28"/>
  </w:num>
  <w:num w:numId="30" w16cid:durableId="1043410161">
    <w:abstractNumId w:val="21"/>
  </w:num>
  <w:num w:numId="31" w16cid:durableId="423065213">
    <w:abstractNumId w:val="9"/>
  </w:num>
  <w:num w:numId="32" w16cid:durableId="624845982">
    <w:abstractNumId w:val="25"/>
  </w:num>
  <w:num w:numId="33" w16cid:durableId="269169844">
    <w:abstractNumId w:val="27"/>
  </w:num>
  <w:num w:numId="34" w16cid:durableId="1781874100">
    <w:abstractNumId w:val="20"/>
  </w:num>
  <w:num w:numId="35" w16cid:durableId="1916548381">
    <w:abstractNumId w:val="0"/>
  </w:num>
  <w:num w:numId="36" w16cid:durableId="174845179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032"/>
    <w:rsid w:val="00004F87"/>
    <w:rsid w:val="00005370"/>
    <w:rsid w:val="00006E71"/>
    <w:rsid w:val="00007268"/>
    <w:rsid w:val="000107BB"/>
    <w:rsid w:val="00011D51"/>
    <w:rsid w:val="00014064"/>
    <w:rsid w:val="000151A2"/>
    <w:rsid w:val="000156F5"/>
    <w:rsid w:val="00017054"/>
    <w:rsid w:val="000241DC"/>
    <w:rsid w:val="00026D71"/>
    <w:rsid w:val="00033ADF"/>
    <w:rsid w:val="0003415C"/>
    <w:rsid w:val="00036819"/>
    <w:rsid w:val="00042BFF"/>
    <w:rsid w:val="0004460D"/>
    <w:rsid w:val="0004576A"/>
    <w:rsid w:val="00046905"/>
    <w:rsid w:val="00050B13"/>
    <w:rsid w:val="00050FC6"/>
    <w:rsid w:val="000532C2"/>
    <w:rsid w:val="0005359F"/>
    <w:rsid w:val="0005541B"/>
    <w:rsid w:val="000600FC"/>
    <w:rsid w:val="00060D18"/>
    <w:rsid w:val="00060F26"/>
    <w:rsid w:val="000619F9"/>
    <w:rsid w:val="00063626"/>
    <w:rsid w:val="00065AC5"/>
    <w:rsid w:val="0006728B"/>
    <w:rsid w:val="00067B5D"/>
    <w:rsid w:val="000702E7"/>
    <w:rsid w:val="00070B11"/>
    <w:rsid w:val="0007222B"/>
    <w:rsid w:val="00073710"/>
    <w:rsid w:val="0007558B"/>
    <w:rsid w:val="000757FA"/>
    <w:rsid w:val="00075CC3"/>
    <w:rsid w:val="00076080"/>
    <w:rsid w:val="00077106"/>
    <w:rsid w:val="0007770E"/>
    <w:rsid w:val="00077A19"/>
    <w:rsid w:val="00080731"/>
    <w:rsid w:val="00083025"/>
    <w:rsid w:val="000836B6"/>
    <w:rsid w:val="0008372B"/>
    <w:rsid w:val="00083B1C"/>
    <w:rsid w:val="00087285"/>
    <w:rsid w:val="00090AB7"/>
    <w:rsid w:val="00090B72"/>
    <w:rsid w:val="00090C22"/>
    <w:rsid w:val="00092A6C"/>
    <w:rsid w:val="00095A80"/>
    <w:rsid w:val="00096496"/>
    <w:rsid w:val="00096718"/>
    <w:rsid w:val="00096C29"/>
    <w:rsid w:val="000978F6"/>
    <w:rsid w:val="000A2680"/>
    <w:rsid w:val="000A2EE5"/>
    <w:rsid w:val="000A388A"/>
    <w:rsid w:val="000A389B"/>
    <w:rsid w:val="000A4AD6"/>
    <w:rsid w:val="000B0073"/>
    <w:rsid w:val="000B1962"/>
    <w:rsid w:val="000B222F"/>
    <w:rsid w:val="000B2A1F"/>
    <w:rsid w:val="000B3499"/>
    <w:rsid w:val="000B501A"/>
    <w:rsid w:val="000B6037"/>
    <w:rsid w:val="000B6C9A"/>
    <w:rsid w:val="000B7183"/>
    <w:rsid w:val="000B739D"/>
    <w:rsid w:val="000B761E"/>
    <w:rsid w:val="000B78B6"/>
    <w:rsid w:val="000B7F7F"/>
    <w:rsid w:val="000C0C55"/>
    <w:rsid w:val="000C16BB"/>
    <w:rsid w:val="000C2424"/>
    <w:rsid w:val="000C2D58"/>
    <w:rsid w:val="000C45AE"/>
    <w:rsid w:val="000C5156"/>
    <w:rsid w:val="000C5784"/>
    <w:rsid w:val="000C5B65"/>
    <w:rsid w:val="000C6190"/>
    <w:rsid w:val="000C76DB"/>
    <w:rsid w:val="000D0D0F"/>
    <w:rsid w:val="000D0D82"/>
    <w:rsid w:val="000D1282"/>
    <w:rsid w:val="000D2328"/>
    <w:rsid w:val="000D2EAE"/>
    <w:rsid w:val="000D43C9"/>
    <w:rsid w:val="000D57EC"/>
    <w:rsid w:val="000D5F24"/>
    <w:rsid w:val="000E078D"/>
    <w:rsid w:val="000E3908"/>
    <w:rsid w:val="000E49DD"/>
    <w:rsid w:val="000E49EA"/>
    <w:rsid w:val="000E5406"/>
    <w:rsid w:val="000E6A30"/>
    <w:rsid w:val="000E6F48"/>
    <w:rsid w:val="000E737E"/>
    <w:rsid w:val="000F1AF4"/>
    <w:rsid w:val="000F232B"/>
    <w:rsid w:val="000F2883"/>
    <w:rsid w:val="000F43BC"/>
    <w:rsid w:val="000F4E7C"/>
    <w:rsid w:val="000F50D5"/>
    <w:rsid w:val="000F5158"/>
    <w:rsid w:val="000F5BA3"/>
    <w:rsid w:val="000F625A"/>
    <w:rsid w:val="000F67FE"/>
    <w:rsid w:val="000F6EC8"/>
    <w:rsid w:val="0010048F"/>
    <w:rsid w:val="00101118"/>
    <w:rsid w:val="001012A0"/>
    <w:rsid w:val="001024CD"/>
    <w:rsid w:val="00102E43"/>
    <w:rsid w:val="00103411"/>
    <w:rsid w:val="001037AA"/>
    <w:rsid w:val="00103E31"/>
    <w:rsid w:val="001044CD"/>
    <w:rsid w:val="00104527"/>
    <w:rsid w:val="00104DB9"/>
    <w:rsid w:val="00104EEC"/>
    <w:rsid w:val="00105163"/>
    <w:rsid w:val="00105678"/>
    <w:rsid w:val="00105C6F"/>
    <w:rsid w:val="00112257"/>
    <w:rsid w:val="001124F0"/>
    <w:rsid w:val="0011295A"/>
    <w:rsid w:val="00114110"/>
    <w:rsid w:val="0011424B"/>
    <w:rsid w:val="00114C22"/>
    <w:rsid w:val="00115A85"/>
    <w:rsid w:val="0011679E"/>
    <w:rsid w:val="001203CA"/>
    <w:rsid w:val="00121056"/>
    <w:rsid w:val="001211D5"/>
    <w:rsid w:val="001215F7"/>
    <w:rsid w:val="001223BD"/>
    <w:rsid w:val="00122808"/>
    <w:rsid w:val="001236BD"/>
    <w:rsid w:val="00124158"/>
    <w:rsid w:val="001241BB"/>
    <w:rsid w:val="001251FC"/>
    <w:rsid w:val="00126599"/>
    <w:rsid w:val="0012671E"/>
    <w:rsid w:val="00127772"/>
    <w:rsid w:val="00131238"/>
    <w:rsid w:val="00131365"/>
    <w:rsid w:val="00131A8B"/>
    <w:rsid w:val="00132412"/>
    <w:rsid w:val="001327A4"/>
    <w:rsid w:val="00134168"/>
    <w:rsid w:val="00134359"/>
    <w:rsid w:val="00140B92"/>
    <w:rsid w:val="00142DD2"/>
    <w:rsid w:val="00143AE7"/>
    <w:rsid w:val="001452CF"/>
    <w:rsid w:val="0015041A"/>
    <w:rsid w:val="00150E59"/>
    <w:rsid w:val="0015182D"/>
    <w:rsid w:val="00152C84"/>
    <w:rsid w:val="001531B7"/>
    <w:rsid w:val="0015376C"/>
    <w:rsid w:val="00154CA6"/>
    <w:rsid w:val="00155509"/>
    <w:rsid w:val="00155EB8"/>
    <w:rsid w:val="00156E44"/>
    <w:rsid w:val="00162603"/>
    <w:rsid w:val="00162F0E"/>
    <w:rsid w:val="00164D58"/>
    <w:rsid w:val="00164FA8"/>
    <w:rsid w:val="00165677"/>
    <w:rsid w:val="001657D5"/>
    <w:rsid w:val="001658BE"/>
    <w:rsid w:val="00165C8F"/>
    <w:rsid w:val="001666E1"/>
    <w:rsid w:val="00166FCA"/>
    <w:rsid w:val="00170928"/>
    <w:rsid w:val="001724BD"/>
    <w:rsid w:val="001739A6"/>
    <w:rsid w:val="00174575"/>
    <w:rsid w:val="00175F03"/>
    <w:rsid w:val="00176E90"/>
    <w:rsid w:val="0018149B"/>
    <w:rsid w:val="00181808"/>
    <w:rsid w:val="00181D53"/>
    <w:rsid w:val="0018340D"/>
    <w:rsid w:val="001835FD"/>
    <w:rsid w:val="0018389A"/>
    <w:rsid w:val="0018443C"/>
    <w:rsid w:val="00185CA9"/>
    <w:rsid w:val="001861E0"/>
    <w:rsid w:val="00186FEE"/>
    <w:rsid w:val="0018746B"/>
    <w:rsid w:val="0018754C"/>
    <w:rsid w:val="001878F6"/>
    <w:rsid w:val="0019037F"/>
    <w:rsid w:val="0019049D"/>
    <w:rsid w:val="00191296"/>
    <w:rsid w:val="00195791"/>
    <w:rsid w:val="001964EB"/>
    <w:rsid w:val="0019671B"/>
    <w:rsid w:val="00196BBA"/>
    <w:rsid w:val="00196D93"/>
    <w:rsid w:val="0019794D"/>
    <w:rsid w:val="00197BD0"/>
    <w:rsid w:val="001A0E6E"/>
    <w:rsid w:val="001A1481"/>
    <w:rsid w:val="001A176B"/>
    <w:rsid w:val="001A20B4"/>
    <w:rsid w:val="001A3474"/>
    <w:rsid w:val="001A57DB"/>
    <w:rsid w:val="001A6375"/>
    <w:rsid w:val="001A6C95"/>
    <w:rsid w:val="001A7B46"/>
    <w:rsid w:val="001B1628"/>
    <w:rsid w:val="001B1BB2"/>
    <w:rsid w:val="001B2B3A"/>
    <w:rsid w:val="001B3F53"/>
    <w:rsid w:val="001B583B"/>
    <w:rsid w:val="001B7DEA"/>
    <w:rsid w:val="001C0184"/>
    <w:rsid w:val="001C1798"/>
    <w:rsid w:val="001C2453"/>
    <w:rsid w:val="001C2805"/>
    <w:rsid w:val="001C3345"/>
    <w:rsid w:val="001C4F0C"/>
    <w:rsid w:val="001C51CA"/>
    <w:rsid w:val="001C548E"/>
    <w:rsid w:val="001C5FDD"/>
    <w:rsid w:val="001D1BDA"/>
    <w:rsid w:val="001D2EF2"/>
    <w:rsid w:val="001D5398"/>
    <w:rsid w:val="001D5985"/>
    <w:rsid w:val="001D732A"/>
    <w:rsid w:val="001E005C"/>
    <w:rsid w:val="001E04E5"/>
    <w:rsid w:val="001E1485"/>
    <w:rsid w:val="001E27D8"/>
    <w:rsid w:val="001E2A9A"/>
    <w:rsid w:val="001E36B9"/>
    <w:rsid w:val="001E69E7"/>
    <w:rsid w:val="001E6B5D"/>
    <w:rsid w:val="001E7252"/>
    <w:rsid w:val="001E7B42"/>
    <w:rsid w:val="001E7CB8"/>
    <w:rsid w:val="001F0B51"/>
    <w:rsid w:val="001F1596"/>
    <w:rsid w:val="001F1724"/>
    <w:rsid w:val="001F1D3F"/>
    <w:rsid w:val="001F21E1"/>
    <w:rsid w:val="001F271F"/>
    <w:rsid w:val="001F31A6"/>
    <w:rsid w:val="001F3C72"/>
    <w:rsid w:val="001F4452"/>
    <w:rsid w:val="001F52E6"/>
    <w:rsid w:val="001F6659"/>
    <w:rsid w:val="001F6C3F"/>
    <w:rsid w:val="00200DAD"/>
    <w:rsid w:val="00201111"/>
    <w:rsid w:val="00201F8B"/>
    <w:rsid w:val="0020295C"/>
    <w:rsid w:val="00203211"/>
    <w:rsid w:val="00204285"/>
    <w:rsid w:val="00205F4F"/>
    <w:rsid w:val="00206B37"/>
    <w:rsid w:val="00212245"/>
    <w:rsid w:val="00212DAC"/>
    <w:rsid w:val="00213748"/>
    <w:rsid w:val="00213B84"/>
    <w:rsid w:val="0021442E"/>
    <w:rsid w:val="00214B52"/>
    <w:rsid w:val="00214BEF"/>
    <w:rsid w:val="0021646A"/>
    <w:rsid w:val="002164E7"/>
    <w:rsid w:val="0021690D"/>
    <w:rsid w:val="00217C33"/>
    <w:rsid w:val="00220E16"/>
    <w:rsid w:val="00222759"/>
    <w:rsid w:val="002227BC"/>
    <w:rsid w:val="00226F57"/>
    <w:rsid w:val="00227FD3"/>
    <w:rsid w:val="002300A5"/>
    <w:rsid w:val="002306C4"/>
    <w:rsid w:val="00230F5F"/>
    <w:rsid w:val="00234BB0"/>
    <w:rsid w:val="00234DDB"/>
    <w:rsid w:val="00236473"/>
    <w:rsid w:val="00236560"/>
    <w:rsid w:val="00237218"/>
    <w:rsid w:val="00240626"/>
    <w:rsid w:val="00241040"/>
    <w:rsid w:val="00243447"/>
    <w:rsid w:val="00244B06"/>
    <w:rsid w:val="0024509E"/>
    <w:rsid w:val="002460DE"/>
    <w:rsid w:val="002463F7"/>
    <w:rsid w:val="00246803"/>
    <w:rsid w:val="00247386"/>
    <w:rsid w:val="00247988"/>
    <w:rsid w:val="00250A8D"/>
    <w:rsid w:val="00250B95"/>
    <w:rsid w:val="00251375"/>
    <w:rsid w:val="002516D9"/>
    <w:rsid w:val="00252EE8"/>
    <w:rsid w:val="00252EEC"/>
    <w:rsid w:val="0025419B"/>
    <w:rsid w:val="00257C27"/>
    <w:rsid w:val="00262016"/>
    <w:rsid w:val="00263AD5"/>
    <w:rsid w:val="002654DE"/>
    <w:rsid w:val="00265A86"/>
    <w:rsid w:val="00267545"/>
    <w:rsid w:val="002700EA"/>
    <w:rsid w:val="0027074C"/>
    <w:rsid w:val="00273420"/>
    <w:rsid w:val="0027352E"/>
    <w:rsid w:val="002740E1"/>
    <w:rsid w:val="002743C2"/>
    <w:rsid w:val="0027442D"/>
    <w:rsid w:val="00275B6D"/>
    <w:rsid w:val="002764B1"/>
    <w:rsid w:val="002775FE"/>
    <w:rsid w:val="00282DFD"/>
    <w:rsid w:val="00287758"/>
    <w:rsid w:val="00291691"/>
    <w:rsid w:val="002928EC"/>
    <w:rsid w:val="0029391A"/>
    <w:rsid w:val="0029469D"/>
    <w:rsid w:val="00294FFA"/>
    <w:rsid w:val="00295128"/>
    <w:rsid w:val="002A2DD1"/>
    <w:rsid w:val="002A3940"/>
    <w:rsid w:val="002A3F69"/>
    <w:rsid w:val="002A62C1"/>
    <w:rsid w:val="002A65F3"/>
    <w:rsid w:val="002A6A1C"/>
    <w:rsid w:val="002A757B"/>
    <w:rsid w:val="002B41FF"/>
    <w:rsid w:val="002B5EF9"/>
    <w:rsid w:val="002B5F8B"/>
    <w:rsid w:val="002B6286"/>
    <w:rsid w:val="002C06CF"/>
    <w:rsid w:val="002C0AC5"/>
    <w:rsid w:val="002C3943"/>
    <w:rsid w:val="002C3F3D"/>
    <w:rsid w:val="002C42B8"/>
    <w:rsid w:val="002C4474"/>
    <w:rsid w:val="002C44E1"/>
    <w:rsid w:val="002C5504"/>
    <w:rsid w:val="002C68E0"/>
    <w:rsid w:val="002D42F0"/>
    <w:rsid w:val="002D596C"/>
    <w:rsid w:val="002D5AF8"/>
    <w:rsid w:val="002D6330"/>
    <w:rsid w:val="002E0440"/>
    <w:rsid w:val="002E080C"/>
    <w:rsid w:val="002E14FA"/>
    <w:rsid w:val="002E1545"/>
    <w:rsid w:val="002E15A1"/>
    <w:rsid w:val="002E1F02"/>
    <w:rsid w:val="002E3BA8"/>
    <w:rsid w:val="002E3ED3"/>
    <w:rsid w:val="002E406A"/>
    <w:rsid w:val="002E64E3"/>
    <w:rsid w:val="002F12BA"/>
    <w:rsid w:val="002F13A6"/>
    <w:rsid w:val="002F23EA"/>
    <w:rsid w:val="002F25F8"/>
    <w:rsid w:val="002F29C0"/>
    <w:rsid w:val="002F2E98"/>
    <w:rsid w:val="002F4171"/>
    <w:rsid w:val="002F42D4"/>
    <w:rsid w:val="002F5B89"/>
    <w:rsid w:val="002F6E25"/>
    <w:rsid w:val="0030053D"/>
    <w:rsid w:val="0030126B"/>
    <w:rsid w:val="00302433"/>
    <w:rsid w:val="00302ADA"/>
    <w:rsid w:val="00302D41"/>
    <w:rsid w:val="0030434D"/>
    <w:rsid w:val="00305624"/>
    <w:rsid w:val="00306E24"/>
    <w:rsid w:val="00307326"/>
    <w:rsid w:val="00310217"/>
    <w:rsid w:val="00310A41"/>
    <w:rsid w:val="00312936"/>
    <w:rsid w:val="00312A6E"/>
    <w:rsid w:val="00313841"/>
    <w:rsid w:val="003141FC"/>
    <w:rsid w:val="00314894"/>
    <w:rsid w:val="00315130"/>
    <w:rsid w:val="00315222"/>
    <w:rsid w:val="00315E11"/>
    <w:rsid w:val="00317B8B"/>
    <w:rsid w:val="003214EF"/>
    <w:rsid w:val="00324247"/>
    <w:rsid w:val="003252BD"/>
    <w:rsid w:val="00325446"/>
    <w:rsid w:val="00327512"/>
    <w:rsid w:val="003279FF"/>
    <w:rsid w:val="00327C15"/>
    <w:rsid w:val="00330572"/>
    <w:rsid w:val="003321D5"/>
    <w:rsid w:val="00332DCB"/>
    <w:rsid w:val="0033369B"/>
    <w:rsid w:val="00335CFC"/>
    <w:rsid w:val="0034031B"/>
    <w:rsid w:val="003412DB"/>
    <w:rsid w:val="0034195D"/>
    <w:rsid w:val="00342442"/>
    <w:rsid w:val="003434D0"/>
    <w:rsid w:val="00343520"/>
    <w:rsid w:val="00343FB0"/>
    <w:rsid w:val="00344A58"/>
    <w:rsid w:val="00345515"/>
    <w:rsid w:val="00345652"/>
    <w:rsid w:val="00345F34"/>
    <w:rsid w:val="00346844"/>
    <w:rsid w:val="003515AC"/>
    <w:rsid w:val="003525EF"/>
    <w:rsid w:val="00352B8A"/>
    <w:rsid w:val="00353579"/>
    <w:rsid w:val="00353CA2"/>
    <w:rsid w:val="00355254"/>
    <w:rsid w:val="003557D7"/>
    <w:rsid w:val="003570C7"/>
    <w:rsid w:val="0035760F"/>
    <w:rsid w:val="00360BD0"/>
    <w:rsid w:val="00360D58"/>
    <w:rsid w:val="00361281"/>
    <w:rsid w:val="00361D72"/>
    <w:rsid w:val="00363BFB"/>
    <w:rsid w:val="00363C05"/>
    <w:rsid w:val="00363D17"/>
    <w:rsid w:val="00363D29"/>
    <w:rsid w:val="00363D87"/>
    <w:rsid w:val="00364C29"/>
    <w:rsid w:val="00366B8C"/>
    <w:rsid w:val="00366D94"/>
    <w:rsid w:val="00367136"/>
    <w:rsid w:val="00367404"/>
    <w:rsid w:val="003678EB"/>
    <w:rsid w:val="00370AA5"/>
    <w:rsid w:val="0037275C"/>
    <w:rsid w:val="003750BA"/>
    <w:rsid w:val="0037549F"/>
    <w:rsid w:val="003759C2"/>
    <w:rsid w:val="00375FCB"/>
    <w:rsid w:val="003764CE"/>
    <w:rsid w:val="00376B01"/>
    <w:rsid w:val="0037776D"/>
    <w:rsid w:val="0038067A"/>
    <w:rsid w:val="00380B58"/>
    <w:rsid w:val="003814EE"/>
    <w:rsid w:val="003823BC"/>
    <w:rsid w:val="00384680"/>
    <w:rsid w:val="00384A0E"/>
    <w:rsid w:val="00384C98"/>
    <w:rsid w:val="00385859"/>
    <w:rsid w:val="00385B9F"/>
    <w:rsid w:val="00386CD9"/>
    <w:rsid w:val="00390566"/>
    <w:rsid w:val="003942D1"/>
    <w:rsid w:val="003957A3"/>
    <w:rsid w:val="00395FD8"/>
    <w:rsid w:val="00396200"/>
    <w:rsid w:val="00397BB2"/>
    <w:rsid w:val="00397CD9"/>
    <w:rsid w:val="003A17BF"/>
    <w:rsid w:val="003A187A"/>
    <w:rsid w:val="003A1C91"/>
    <w:rsid w:val="003A1D2F"/>
    <w:rsid w:val="003A1E16"/>
    <w:rsid w:val="003A1E99"/>
    <w:rsid w:val="003A3E05"/>
    <w:rsid w:val="003A4952"/>
    <w:rsid w:val="003A647D"/>
    <w:rsid w:val="003A7127"/>
    <w:rsid w:val="003A72E2"/>
    <w:rsid w:val="003A75B0"/>
    <w:rsid w:val="003B05BB"/>
    <w:rsid w:val="003B35F7"/>
    <w:rsid w:val="003B6DD8"/>
    <w:rsid w:val="003B6F68"/>
    <w:rsid w:val="003C1B4B"/>
    <w:rsid w:val="003C1D67"/>
    <w:rsid w:val="003C3DF7"/>
    <w:rsid w:val="003C400C"/>
    <w:rsid w:val="003C45BB"/>
    <w:rsid w:val="003C6A59"/>
    <w:rsid w:val="003C7D79"/>
    <w:rsid w:val="003D0004"/>
    <w:rsid w:val="003D1963"/>
    <w:rsid w:val="003D1C6E"/>
    <w:rsid w:val="003D3975"/>
    <w:rsid w:val="003D3A6A"/>
    <w:rsid w:val="003D4554"/>
    <w:rsid w:val="003D49C4"/>
    <w:rsid w:val="003D4CF2"/>
    <w:rsid w:val="003D51C6"/>
    <w:rsid w:val="003D7B8E"/>
    <w:rsid w:val="003D7CE1"/>
    <w:rsid w:val="003D7D7D"/>
    <w:rsid w:val="003E1B87"/>
    <w:rsid w:val="003E2566"/>
    <w:rsid w:val="003E258F"/>
    <w:rsid w:val="003E44D7"/>
    <w:rsid w:val="003E4C28"/>
    <w:rsid w:val="003E684C"/>
    <w:rsid w:val="003F23FD"/>
    <w:rsid w:val="003F76B0"/>
    <w:rsid w:val="0040000E"/>
    <w:rsid w:val="00400FF2"/>
    <w:rsid w:val="0040159A"/>
    <w:rsid w:val="00402D3C"/>
    <w:rsid w:val="00403217"/>
    <w:rsid w:val="00405871"/>
    <w:rsid w:val="00406ABC"/>
    <w:rsid w:val="0040707A"/>
    <w:rsid w:val="00407AF6"/>
    <w:rsid w:val="0041130F"/>
    <w:rsid w:val="00411482"/>
    <w:rsid w:val="00411DA6"/>
    <w:rsid w:val="0041219B"/>
    <w:rsid w:val="00413CA3"/>
    <w:rsid w:val="00413D9E"/>
    <w:rsid w:val="004145E6"/>
    <w:rsid w:val="004145FA"/>
    <w:rsid w:val="00414D98"/>
    <w:rsid w:val="00415501"/>
    <w:rsid w:val="00415D7B"/>
    <w:rsid w:val="00416AA7"/>
    <w:rsid w:val="00416DD3"/>
    <w:rsid w:val="00417B37"/>
    <w:rsid w:val="00422206"/>
    <w:rsid w:val="00424BEA"/>
    <w:rsid w:val="00425F18"/>
    <w:rsid w:val="0042649C"/>
    <w:rsid w:val="004272BD"/>
    <w:rsid w:val="004273BE"/>
    <w:rsid w:val="004313B7"/>
    <w:rsid w:val="00432709"/>
    <w:rsid w:val="00434155"/>
    <w:rsid w:val="0043439A"/>
    <w:rsid w:val="0043758F"/>
    <w:rsid w:val="00440BF3"/>
    <w:rsid w:val="00443369"/>
    <w:rsid w:val="004459D9"/>
    <w:rsid w:val="0044628F"/>
    <w:rsid w:val="00446EB0"/>
    <w:rsid w:val="00447479"/>
    <w:rsid w:val="00447ADA"/>
    <w:rsid w:val="00450A2C"/>
    <w:rsid w:val="0045189F"/>
    <w:rsid w:val="00452396"/>
    <w:rsid w:val="00453267"/>
    <w:rsid w:val="0045348D"/>
    <w:rsid w:val="0045489E"/>
    <w:rsid w:val="004556DE"/>
    <w:rsid w:val="00455B92"/>
    <w:rsid w:val="00456001"/>
    <w:rsid w:val="00456CAA"/>
    <w:rsid w:val="00460BF5"/>
    <w:rsid w:val="00462B1A"/>
    <w:rsid w:val="00467380"/>
    <w:rsid w:val="00467A05"/>
    <w:rsid w:val="0047082B"/>
    <w:rsid w:val="004709F9"/>
    <w:rsid w:val="004713F1"/>
    <w:rsid w:val="00471B4A"/>
    <w:rsid w:val="00473193"/>
    <w:rsid w:val="00473218"/>
    <w:rsid w:val="0047333B"/>
    <w:rsid w:val="00473B54"/>
    <w:rsid w:val="004741D6"/>
    <w:rsid w:val="00474717"/>
    <w:rsid w:val="00476245"/>
    <w:rsid w:val="00480A90"/>
    <w:rsid w:val="00480AF5"/>
    <w:rsid w:val="00480C32"/>
    <w:rsid w:val="00482B01"/>
    <w:rsid w:val="004834A7"/>
    <w:rsid w:val="00483738"/>
    <w:rsid w:val="00483980"/>
    <w:rsid w:val="00483F29"/>
    <w:rsid w:val="004847FD"/>
    <w:rsid w:val="00485097"/>
    <w:rsid w:val="00487FCA"/>
    <w:rsid w:val="00490ED2"/>
    <w:rsid w:val="004917F5"/>
    <w:rsid w:val="00491888"/>
    <w:rsid w:val="00491FCB"/>
    <w:rsid w:val="00492793"/>
    <w:rsid w:val="00492D84"/>
    <w:rsid w:val="00495177"/>
    <w:rsid w:val="00496B0F"/>
    <w:rsid w:val="00497CFA"/>
    <w:rsid w:val="00497FCE"/>
    <w:rsid w:val="004A01EC"/>
    <w:rsid w:val="004A04A9"/>
    <w:rsid w:val="004A2989"/>
    <w:rsid w:val="004A3682"/>
    <w:rsid w:val="004A36DA"/>
    <w:rsid w:val="004A410F"/>
    <w:rsid w:val="004A4780"/>
    <w:rsid w:val="004A4D88"/>
    <w:rsid w:val="004A5AEA"/>
    <w:rsid w:val="004A5EA6"/>
    <w:rsid w:val="004A77E3"/>
    <w:rsid w:val="004A7C18"/>
    <w:rsid w:val="004A7E8B"/>
    <w:rsid w:val="004B0548"/>
    <w:rsid w:val="004B2719"/>
    <w:rsid w:val="004B37F8"/>
    <w:rsid w:val="004B452E"/>
    <w:rsid w:val="004B4547"/>
    <w:rsid w:val="004B586A"/>
    <w:rsid w:val="004B61C3"/>
    <w:rsid w:val="004B72FF"/>
    <w:rsid w:val="004B7323"/>
    <w:rsid w:val="004B7744"/>
    <w:rsid w:val="004C11F9"/>
    <w:rsid w:val="004C13D6"/>
    <w:rsid w:val="004C2542"/>
    <w:rsid w:val="004C3B07"/>
    <w:rsid w:val="004C46E7"/>
    <w:rsid w:val="004C491E"/>
    <w:rsid w:val="004C56FF"/>
    <w:rsid w:val="004C5A4B"/>
    <w:rsid w:val="004C7005"/>
    <w:rsid w:val="004C7A67"/>
    <w:rsid w:val="004D0210"/>
    <w:rsid w:val="004D110C"/>
    <w:rsid w:val="004D1A14"/>
    <w:rsid w:val="004D21B7"/>
    <w:rsid w:val="004D3070"/>
    <w:rsid w:val="004D50CA"/>
    <w:rsid w:val="004D7EA3"/>
    <w:rsid w:val="004E201F"/>
    <w:rsid w:val="004E2BC7"/>
    <w:rsid w:val="004E3FF0"/>
    <w:rsid w:val="004E40E8"/>
    <w:rsid w:val="004E4628"/>
    <w:rsid w:val="004E5FA3"/>
    <w:rsid w:val="004F4824"/>
    <w:rsid w:val="004F4FE6"/>
    <w:rsid w:val="004F6B44"/>
    <w:rsid w:val="0050081F"/>
    <w:rsid w:val="00500E0F"/>
    <w:rsid w:val="005031AF"/>
    <w:rsid w:val="00506BE6"/>
    <w:rsid w:val="00507E84"/>
    <w:rsid w:val="00511C6A"/>
    <w:rsid w:val="00513E7E"/>
    <w:rsid w:val="00514176"/>
    <w:rsid w:val="00514477"/>
    <w:rsid w:val="00515A89"/>
    <w:rsid w:val="005164E0"/>
    <w:rsid w:val="0052066F"/>
    <w:rsid w:val="00520E24"/>
    <w:rsid w:val="00521ECD"/>
    <w:rsid w:val="00522351"/>
    <w:rsid w:val="00522418"/>
    <w:rsid w:val="0052254C"/>
    <w:rsid w:val="00522EBC"/>
    <w:rsid w:val="00523BE0"/>
    <w:rsid w:val="00523FC5"/>
    <w:rsid w:val="005242CB"/>
    <w:rsid w:val="00524FD3"/>
    <w:rsid w:val="00525F70"/>
    <w:rsid w:val="005264E3"/>
    <w:rsid w:val="005273DC"/>
    <w:rsid w:val="00531BDF"/>
    <w:rsid w:val="00531F33"/>
    <w:rsid w:val="00534CB6"/>
    <w:rsid w:val="00535F57"/>
    <w:rsid w:val="00536E89"/>
    <w:rsid w:val="00536F60"/>
    <w:rsid w:val="00543440"/>
    <w:rsid w:val="005440F9"/>
    <w:rsid w:val="00550A02"/>
    <w:rsid w:val="00552180"/>
    <w:rsid w:val="005522B6"/>
    <w:rsid w:val="00552567"/>
    <w:rsid w:val="00552A20"/>
    <w:rsid w:val="005537D8"/>
    <w:rsid w:val="00553E71"/>
    <w:rsid w:val="005545DC"/>
    <w:rsid w:val="005551E4"/>
    <w:rsid w:val="00557623"/>
    <w:rsid w:val="005578A6"/>
    <w:rsid w:val="00557EBC"/>
    <w:rsid w:val="0056068B"/>
    <w:rsid w:val="00560A4B"/>
    <w:rsid w:val="00562B62"/>
    <w:rsid w:val="00562E06"/>
    <w:rsid w:val="00566FA4"/>
    <w:rsid w:val="0056720A"/>
    <w:rsid w:val="0057173E"/>
    <w:rsid w:val="00571E85"/>
    <w:rsid w:val="00572111"/>
    <w:rsid w:val="005756E7"/>
    <w:rsid w:val="00575D5D"/>
    <w:rsid w:val="00575E77"/>
    <w:rsid w:val="00576001"/>
    <w:rsid w:val="00576C1A"/>
    <w:rsid w:val="00580CA9"/>
    <w:rsid w:val="00581C6B"/>
    <w:rsid w:val="00581F8B"/>
    <w:rsid w:val="0058201D"/>
    <w:rsid w:val="005838C5"/>
    <w:rsid w:val="005842EF"/>
    <w:rsid w:val="00585479"/>
    <w:rsid w:val="005857CC"/>
    <w:rsid w:val="005859ED"/>
    <w:rsid w:val="00586114"/>
    <w:rsid w:val="00586174"/>
    <w:rsid w:val="00587129"/>
    <w:rsid w:val="00592BA2"/>
    <w:rsid w:val="005949EE"/>
    <w:rsid w:val="0059514F"/>
    <w:rsid w:val="005952FF"/>
    <w:rsid w:val="00595526"/>
    <w:rsid w:val="00595CE1"/>
    <w:rsid w:val="00596269"/>
    <w:rsid w:val="00597E42"/>
    <w:rsid w:val="005A1964"/>
    <w:rsid w:val="005A2AB9"/>
    <w:rsid w:val="005A3880"/>
    <w:rsid w:val="005A3986"/>
    <w:rsid w:val="005B00C5"/>
    <w:rsid w:val="005B1C2F"/>
    <w:rsid w:val="005B1F5A"/>
    <w:rsid w:val="005B2693"/>
    <w:rsid w:val="005B36F6"/>
    <w:rsid w:val="005B457A"/>
    <w:rsid w:val="005B508C"/>
    <w:rsid w:val="005B5BF3"/>
    <w:rsid w:val="005B6F6B"/>
    <w:rsid w:val="005C0840"/>
    <w:rsid w:val="005C28FA"/>
    <w:rsid w:val="005C4BB1"/>
    <w:rsid w:val="005C50A3"/>
    <w:rsid w:val="005C5514"/>
    <w:rsid w:val="005C56DA"/>
    <w:rsid w:val="005C5D81"/>
    <w:rsid w:val="005C68C3"/>
    <w:rsid w:val="005C74CB"/>
    <w:rsid w:val="005D031C"/>
    <w:rsid w:val="005D0BF6"/>
    <w:rsid w:val="005D135E"/>
    <w:rsid w:val="005D1719"/>
    <w:rsid w:val="005D1F91"/>
    <w:rsid w:val="005D2A27"/>
    <w:rsid w:val="005D41EC"/>
    <w:rsid w:val="005D42C0"/>
    <w:rsid w:val="005D43E4"/>
    <w:rsid w:val="005D48CD"/>
    <w:rsid w:val="005D507D"/>
    <w:rsid w:val="005D6727"/>
    <w:rsid w:val="005D72F0"/>
    <w:rsid w:val="005E05C7"/>
    <w:rsid w:val="005E0B69"/>
    <w:rsid w:val="005E1467"/>
    <w:rsid w:val="005E2164"/>
    <w:rsid w:val="005E590B"/>
    <w:rsid w:val="005E6377"/>
    <w:rsid w:val="005E688C"/>
    <w:rsid w:val="005E7C9B"/>
    <w:rsid w:val="005F027B"/>
    <w:rsid w:val="005F7B51"/>
    <w:rsid w:val="00602D93"/>
    <w:rsid w:val="0060485E"/>
    <w:rsid w:val="0060513F"/>
    <w:rsid w:val="006062AE"/>
    <w:rsid w:val="00606B84"/>
    <w:rsid w:val="00606C88"/>
    <w:rsid w:val="00610E10"/>
    <w:rsid w:val="00611B19"/>
    <w:rsid w:val="00612B5E"/>
    <w:rsid w:val="00613D13"/>
    <w:rsid w:val="00613FD8"/>
    <w:rsid w:val="00617822"/>
    <w:rsid w:val="0062101D"/>
    <w:rsid w:val="0062146D"/>
    <w:rsid w:val="00621737"/>
    <w:rsid w:val="0062196F"/>
    <w:rsid w:val="00623B03"/>
    <w:rsid w:val="006251D0"/>
    <w:rsid w:val="00626E93"/>
    <w:rsid w:val="00630191"/>
    <w:rsid w:val="00631A9A"/>
    <w:rsid w:val="00631DBD"/>
    <w:rsid w:val="00632FF6"/>
    <w:rsid w:val="00633769"/>
    <w:rsid w:val="00633D93"/>
    <w:rsid w:val="0063504C"/>
    <w:rsid w:val="00635BAC"/>
    <w:rsid w:val="00635E45"/>
    <w:rsid w:val="00636860"/>
    <w:rsid w:val="006405C6"/>
    <w:rsid w:val="00640FBE"/>
    <w:rsid w:val="00641187"/>
    <w:rsid w:val="0064152F"/>
    <w:rsid w:val="00641C9A"/>
    <w:rsid w:val="00642A74"/>
    <w:rsid w:val="00642BF2"/>
    <w:rsid w:val="00642EF1"/>
    <w:rsid w:val="00643514"/>
    <w:rsid w:val="00643B8B"/>
    <w:rsid w:val="0064483B"/>
    <w:rsid w:val="00646613"/>
    <w:rsid w:val="00650B6F"/>
    <w:rsid w:val="0065151F"/>
    <w:rsid w:val="00651D84"/>
    <w:rsid w:val="00652C09"/>
    <w:rsid w:val="006536D6"/>
    <w:rsid w:val="00654303"/>
    <w:rsid w:val="00654694"/>
    <w:rsid w:val="006549DD"/>
    <w:rsid w:val="00655B03"/>
    <w:rsid w:val="00660AA9"/>
    <w:rsid w:val="00662365"/>
    <w:rsid w:val="0066276D"/>
    <w:rsid w:val="00662F1F"/>
    <w:rsid w:val="00663B5A"/>
    <w:rsid w:val="00663E89"/>
    <w:rsid w:val="00664F88"/>
    <w:rsid w:val="0066538D"/>
    <w:rsid w:val="00667798"/>
    <w:rsid w:val="00667BA4"/>
    <w:rsid w:val="00667FF4"/>
    <w:rsid w:val="006708C6"/>
    <w:rsid w:val="00671463"/>
    <w:rsid w:val="00672112"/>
    <w:rsid w:val="00672712"/>
    <w:rsid w:val="006753CA"/>
    <w:rsid w:val="006753F9"/>
    <w:rsid w:val="00675A99"/>
    <w:rsid w:val="0067620A"/>
    <w:rsid w:val="006800CF"/>
    <w:rsid w:val="00684A99"/>
    <w:rsid w:val="00686062"/>
    <w:rsid w:val="006864A6"/>
    <w:rsid w:val="006868CB"/>
    <w:rsid w:val="0068698D"/>
    <w:rsid w:val="00686E38"/>
    <w:rsid w:val="00690854"/>
    <w:rsid w:val="00690FC5"/>
    <w:rsid w:val="0069109E"/>
    <w:rsid w:val="006912D9"/>
    <w:rsid w:val="0069552A"/>
    <w:rsid w:val="00696605"/>
    <w:rsid w:val="00697C60"/>
    <w:rsid w:val="006A0879"/>
    <w:rsid w:val="006A1D69"/>
    <w:rsid w:val="006A374B"/>
    <w:rsid w:val="006A3EE5"/>
    <w:rsid w:val="006A3F51"/>
    <w:rsid w:val="006A4EEF"/>
    <w:rsid w:val="006A532D"/>
    <w:rsid w:val="006A5BF8"/>
    <w:rsid w:val="006A7760"/>
    <w:rsid w:val="006B1742"/>
    <w:rsid w:val="006B206A"/>
    <w:rsid w:val="006B2A51"/>
    <w:rsid w:val="006B30AC"/>
    <w:rsid w:val="006B30D2"/>
    <w:rsid w:val="006B3D1C"/>
    <w:rsid w:val="006B5AE5"/>
    <w:rsid w:val="006B6144"/>
    <w:rsid w:val="006B61BA"/>
    <w:rsid w:val="006B696D"/>
    <w:rsid w:val="006B6CB5"/>
    <w:rsid w:val="006B70CE"/>
    <w:rsid w:val="006C0A1E"/>
    <w:rsid w:val="006C0C38"/>
    <w:rsid w:val="006C24DF"/>
    <w:rsid w:val="006C256C"/>
    <w:rsid w:val="006C3407"/>
    <w:rsid w:val="006C3C8F"/>
    <w:rsid w:val="006C41AA"/>
    <w:rsid w:val="006C4814"/>
    <w:rsid w:val="006C51BA"/>
    <w:rsid w:val="006C56DA"/>
    <w:rsid w:val="006C6BA9"/>
    <w:rsid w:val="006C7A67"/>
    <w:rsid w:val="006C7BC4"/>
    <w:rsid w:val="006D0292"/>
    <w:rsid w:val="006D064A"/>
    <w:rsid w:val="006D0C3A"/>
    <w:rsid w:val="006D21C1"/>
    <w:rsid w:val="006D3403"/>
    <w:rsid w:val="006D354A"/>
    <w:rsid w:val="006D3F7B"/>
    <w:rsid w:val="006D52EF"/>
    <w:rsid w:val="006D631C"/>
    <w:rsid w:val="006E0AFB"/>
    <w:rsid w:val="006E0EB6"/>
    <w:rsid w:val="006E1867"/>
    <w:rsid w:val="006E1A47"/>
    <w:rsid w:val="006E3965"/>
    <w:rsid w:val="006E450A"/>
    <w:rsid w:val="006E4683"/>
    <w:rsid w:val="006E65BE"/>
    <w:rsid w:val="006E746E"/>
    <w:rsid w:val="006F04A8"/>
    <w:rsid w:val="006F0A91"/>
    <w:rsid w:val="006F0B6C"/>
    <w:rsid w:val="006F26E6"/>
    <w:rsid w:val="006F3ECA"/>
    <w:rsid w:val="006F443C"/>
    <w:rsid w:val="006F5B3E"/>
    <w:rsid w:val="006F64EC"/>
    <w:rsid w:val="006F65BC"/>
    <w:rsid w:val="006F67D9"/>
    <w:rsid w:val="006F6B2D"/>
    <w:rsid w:val="006F7322"/>
    <w:rsid w:val="00700101"/>
    <w:rsid w:val="00700FBF"/>
    <w:rsid w:val="00702419"/>
    <w:rsid w:val="00702483"/>
    <w:rsid w:val="00705325"/>
    <w:rsid w:val="00705F9F"/>
    <w:rsid w:val="007061B3"/>
    <w:rsid w:val="007063E3"/>
    <w:rsid w:val="00707D90"/>
    <w:rsid w:val="00710164"/>
    <w:rsid w:val="00710366"/>
    <w:rsid w:val="0071064D"/>
    <w:rsid w:val="007106FA"/>
    <w:rsid w:val="00711394"/>
    <w:rsid w:val="007128A3"/>
    <w:rsid w:val="007131F5"/>
    <w:rsid w:val="00714B16"/>
    <w:rsid w:val="00714BDB"/>
    <w:rsid w:val="00715275"/>
    <w:rsid w:val="00715832"/>
    <w:rsid w:val="00715B99"/>
    <w:rsid w:val="00715C30"/>
    <w:rsid w:val="00716093"/>
    <w:rsid w:val="0071612A"/>
    <w:rsid w:val="00716997"/>
    <w:rsid w:val="007232E1"/>
    <w:rsid w:val="00724241"/>
    <w:rsid w:val="007242C8"/>
    <w:rsid w:val="00724712"/>
    <w:rsid w:val="00725BAC"/>
    <w:rsid w:val="00725C45"/>
    <w:rsid w:val="00727A8F"/>
    <w:rsid w:val="00730A14"/>
    <w:rsid w:val="0073144F"/>
    <w:rsid w:val="007327DD"/>
    <w:rsid w:val="00733738"/>
    <w:rsid w:val="0073375D"/>
    <w:rsid w:val="0073448F"/>
    <w:rsid w:val="0073537F"/>
    <w:rsid w:val="007353B9"/>
    <w:rsid w:val="00735548"/>
    <w:rsid w:val="007356F6"/>
    <w:rsid w:val="00735825"/>
    <w:rsid w:val="0073739D"/>
    <w:rsid w:val="00740569"/>
    <w:rsid w:val="00740E87"/>
    <w:rsid w:val="00741A1B"/>
    <w:rsid w:val="007421B3"/>
    <w:rsid w:val="007432A9"/>
    <w:rsid w:val="007433BD"/>
    <w:rsid w:val="0074398E"/>
    <w:rsid w:val="00743AF2"/>
    <w:rsid w:val="007448D6"/>
    <w:rsid w:val="007450BC"/>
    <w:rsid w:val="007454D1"/>
    <w:rsid w:val="0075018C"/>
    <w:rsid w:val="00750644"/>
    <w:rsid w:val="0075188F"/>
    <w:rsid w:val="00751A9E"/>
    <w:rsid w:val="00751EC0"/>
    <w:rsid w:val="00752068"/>
    <w:rsid w:val="00756ED7"/>
    <w:rsid w:val="00757D0C"/>
    <w:rsid w:val="007605B1"/>
    <w:rsid w:val="00761644"/>
    <w:rsid w:val="0076308D"/>
    <w:rsid w:val="0076516F"/>
    <w:rsid w:val="00767DB4"/>
    <w:rsid w:val="00770214"/>
    <w:rsid w:val="0077058A"/>
    <w:rsid w:val="007706C4"/>
    <w:rsid w:val="00771CD4"/>
    <w:rsid w:val="00774434"/>
    <w:rsid w:val="0077714A"/>
    <w:rsid w:val="007777CE"/>
    <w:rsid w:val="00781123"/>
    <w:rsid w:val="007814B9"/>
    <w:rsid w:val="007817EE"/>
    <w:rsid w:val="0078273C"/>
    <w:rsid w:val="00782BF0"/>
    <w:rsid w:val="00786A7B"/>
    <w:rsid w:val="00787D68"/>
    <w:rsid w:val="00787E16"/>
    <w:rsid w:val="00793F33"/>
    <w:rsid w:val="00794837"/>
    <w:rsid w:val="00794B86"/>
    <w:rsid w:val="00796A55"/>
    <w:rsid w:val="00796F72"/>
    <w:rsid w:val="007A0533"/>
    <w:rsid w:val="007A0580"/>
    <w:rsid w:val="007A137A"/>
    <w:rsid w:val="007A4497"/>
    <w:rsid w:val="007A4A02"/>
    <w:rsid w:val="007A52F9"/>
    <w:rsid w:val="007A56AD"/>
    <w:rsid w:val="007A57F6"/>
    <w:rsid w:val="007A7E12"/>
    <w:rsid w:val="007B0379"/>
    <w:rsid w:val="007B325F"/>
    <w:rsid w:val="007B3C55"/>
    <w:rsid w:val="007B533A"/>
    <w:rsid w:val="007B552B"/>
    <w:rsid w:val="007B7BCE"/>
    <w:rsid w:val="007C05E4"/>
    <w:rsid w:val="007C0EF7"/>
    <w:rsid w:val="007C38AB"/>
    <w:rsid w:val="007C3978"/>
    <w:rsid w:val="007C4320"/>
    <w:rsid w:val="007C433E"/>
    <w:rsid w:val="007C51A9"/>
    <w:rsid w:val="007C5787"/>
    <w:rsid w:val="007C6339"/>
    <w:rsid w:val="007C707B"/>
    <w:rsid w:val="007C749D"/>
    <w:rsid w:val="007C7602"/>
    <w:rsid w:val="007C775A"/>
    <w:rsid w:val="007C7934"/>
    <w:rsid w:val="007D0ABF"/>
    <w:rsid w:val="007D1488"/>
    <w:rsid w:val="007D1629"/>
    <w:rsid w:val="007D4947"/>
    <w:rsid w:val="007D521E"/>
    <w:rsid w:val="007D5509"/>
    <w:rsid w:val="007D55C7"/>
    <w:rsid w:val="007D5B45"/>
    <w:rsid w:val="007D6805"/>
    <w:rsid w:val="007E142F"/>
    <w:rsid w:val="007E7C61"/>
    <w:rsid w:val="007E7F3F"/>
    <w:rsid w:val="007F083A"/>
    <w:rsid w:val="007F0B40"/>
    <w:rsid w:val="007F1012"/>
    <w:rsid w:val="007F25A9"/>
    <w:rsid w:val="007F2F65"/>
    <w:rsid w:val="007F48E6"/>
    <w:rsid w:val="007F56A5"/>
    <w:rsid w:val="008003F1"/>
    <w:rsid w:val="00802248"/>
    <w:rsid w:val="00803869"/>
    <w:rsid w:val="0080466F"/>
    <w:rsid w:val="00805501"/>
    <w:rsid w:val="00805718"/>
    <w:rsid w:val="00805DAD"/>
    <w:rsid w:val="00805E32"/>
    <w:rsid w:val="00806CA4"/>
    <w:rsid w:val="00806F5B"/>
    <w:rsid w:val="00810BC2"/>
    <w:rsid w:val="00812832"/>
    <w:rsid w:val="00815D9B"/>
    <w:rsid w:val="00815F75"/>
    <w:rsid w:val="00817631"/>
    <w:rsid w:val="00817993"/>
    <w:rsid w:val="00820199"/>
    <w:rsid w:val="00822165"/>
    <w:rsid w:val="0082296B"/>
    <w:rsid w:val="00823F22"/>
    <w:rsid w:val="008254D2"/>
    <w:rsid w:val="00826243"/>
    <w:rsid w:val="0082651E"/>
    <w:rsid w:val="00826E7D"/>
    <w:rsid w:val="00831264"/>
    <w:rsid w:val="00831AD6"/>
    <w:rsid w:val="00835444"/>
    <w:rsid w:val="00835E7B"/>
    <w:rsid w:val="008367DB"/>
    <w:rsid w:val="0083778E"/>
    <w:rsid w:val="00837BE9"/>
    <w:rsid w:val="0084198A"/>
    <w:rsid w:val="00844465"/>
    <w:rsid w:val="00844DF1"/>
    <w:rsid w:val="00845241"/>
    <w:rsid w:val="00846B2A"/>
    <w:rsid w:val="00847BA7"/>
    <w:rsid w:val="00847D46"/>
    <w:rsid w:val="00850F55"/>
    <w:rsid w:val="008523EF"/>
    <w:rsid w:val="00854212"/>
    <w:rsid w:val="008563F7"/>
    <w:rsid w:val="00857693"/>
    <w:rsid w:val="00857989"/>
    <w:rsid w:val="00857D12"/>
    <w:rsid w:val="00860FB5"/>
    <w:rsid w:val="00861EFA"/>
    <w:rsid w:val="008623D9"/>
    <w:rsid w:val="0086250A"/>
    <w:rsid w:val="00863E9B"/>
    <w:rsid w:val="00864E68"/>
    <w:rsid w:val="00864E6D"/>
    <w:rsid w:val="00865397"/>
    <w:rsid w:val="00865CAD"/>
    <w:rsid w:val="0086697B"/>
    <w:rsid w:val="0086752E"/>
    <w:rsid w:val="008714F1"/>
    <w:rsid w:val="0087388C"/>
    <w:rsid w:val="008748D1"/>
    <w:rsid w:val="00875017"/>
    <w:rsid w:val="00877CC4"/>
    <w:rsid w:val="00880E1A"/>
    <w:rsid w:val="008822CB"/>
    <w:rsid w:val="008824B2"/>
    <w:rsid w:val="0088277B"/>
    <w:rsid w:val="0088335F"/>
    <w:rsid w:val="00884A31"/>
    <w:rsid w:val="00884D47"/>
    <w:rsid w:val="008854A5"/>
    <w:rsid w:val="00885694"/>
    <w:rsid w:val="00885AE1"/>
    <w:rsid w:val="00885F11"/>
    <w:rsid w:val="008868CF"/>
    <w:rsid w:val="00886F52"/>
    <w:rsid w:val="00887309"/>
    <w:rsid w:val="00887333"/>
    <w:rsid w:val="008879E9"/>
    <w:rsid w:val="008879F8"/>
    <w:rsid w:val="00890484"/>
    <w:rsid w:val="00892783"/>
    <w:rsid w:val="00892A21"/>
    <w:rsid w:val="008931E5"/>
    <w:rsid w:val="00893387"/>
    <w:rsid w:val="0089682D"/>
    <w:rsid w:val="0089685C"/>
    <w:rsid w:val="008A0E86"/>
    <w:rsid w:val="008A0F68"/>
    <w:rsid w:val="008A115C"/>
    <w:rsid w:val="008A136A"/>
    <w:rsid w:val="008A29B9"/>
    <w:rsid w:val="008A2B18"/>
    <w:rsid w:val="008A2BD7"/>
    <w:rsid w:val="008A452F"/>
    <w:rsid w:val="008A5399"/>
    <w:rsid w:val="008A54B4"/>
    <w:rsid w:val="008A6DC5"/>
    <w:rsid w:val="008A7DD9"/>
    <w:rsid w:val="008B0C1E"/>
    <w:rsid w:val="008B2622"/>
    <w:rsid w:val="008B4A41"/>
    <w:rsid w:val="008B564A"/>
    <w:rsid w:val="008B62F1"/>
    <w:rsid w:val="008B765F"/>
    <w:rsid w:val="008C039C"/>
    <w:rsid w:val="008C0B0C"/>
    <w:rsid w:val="008C0F19"/>
    <w:rsid w:val="008C31D8"/>
    <w:rsid w:val="008C3E64"/>
    <w:rsid w:val="008C5261"/>
    <w:rsid w:val="008C6B4D"/>
    <w:rsid w:val="008C766E"/>
    <w:rsid w:val="008D054E"/>
    <w:rsid w:val="008D30EB"/>
    <w:rsid w:val="008D3DF0"/>
    <w:rsid w:val="008D6BE2"/>
    <w:rsid w:val="008D6CC7"/>
    <w:rsid w:val="008D768E"/>
    <w:rsid w:val="008D7B76"/>
    <w:rsid w:val="008E0305"/>
    <w:rsid w:val="008E2AE7"/>
    <w:rsid w:val="008E4F95"/>
    <w:rsid w:val="008E5B60"/>
    <w:rsid w:val="008E6147"/>
    <w:rsid w:val="008E66D6"/>
    <w:rsid w:val="008E6F6D"/>
    <w:rsid w:val="008E7426"/>
    <w:rsid w:val="008F00F6"/>
    <w:rsid w:val="008F09E6"/>
    <w:rsid w:val="008F0AA4"/>
    <w:rsid w:val="008F0AA6"/>
    <w:rsid w:val="008F20A8"/>
    <w:rsid w:val="008F2969"/>
    <w:rsid w:val="008F2E27"/>
    <w:rsid w:val="008F4D6D"/>
    <w:rsid w:val="008F54D9"/>
    <w:rsid w:val="008F5790"/>
    <w:rsid w:val="008F6535"/>
    <w:rsid w:val="008F7320"/>
    <w:rsid w:val="008F747F"/>
    <w:rsid w:val="00900564"/>
    <w:rsid w:val="009008D2"/>
    <w:rsid w:val="00900B00"/>
    <w:rsid w:val="00901213"/>
    <w:rsid w:val="00902B76"/>
    <w:rsid w:val="00903B9A"/>
    <w:rsid w:val="00905595"/>
    <w:rsid w:val="0090596D"/>
    <w:rsid w:val="00906305"/>
    <w:rsid w:val="00906FCA"/>
    <w:rsid w:val="0090751E"/>
    <w:rsid w:val="0091089A"/>
    <w:rsid w:val="009108E0"/>
    <w:rsid w:val="00910DAF"/>
    <w:rsid w:val="00911C43"/>
    <w:rsid w:val="009128CB"/>
    <w:rsid w:val="00912C0B"/>
    <w:rsid w:val="0091371C"/>
    <w:rsid w:val="009164B7"/>
    <w:rsid w:val="009168AF"/>
    <w:rsid w:val="009206D5"/>
    <w:rsid w:val="00921301"/>
    <w:rsid w:val="00922101"/>
    <w:rsid w:val="0092526C"/>
    <w:rsid w:val="00925EB9"/>
    <w:rsid w:val="00927333"/>
    <w:rsid w:val="00927425"/>
    <w:rsid w:val="00930321"/>
    <w:rsid w:val="009317A7"/>
    <w:rsid w:val="00933AC9"/>
    <w:rsid w:val="0093554C"/>
    <w:rsid w:val="009360A7"/>
    <w:rsid w:val="00937B99"/>
    <w:rsid w:val="00940D6F"/>
    <w:rsid w:val="009412D2"/>
    <w:rsid w:val="0094170C"/>
    <w:rsid w:val="00942FE0"/>
    <w:rsid w:val="00943FF7"/>
    <w:rsid w:val="009441C9"/>
    <w:rsid w:val="009448A1"/>
    <w:rsid w:val="00944ED7"/>
    <w:rsid w:val="00945997"/>
    <w:rsid w:val="0094698A"/>
    <w:rsid w:val="00947AD2"/>
    <w:rsid w:val="00952801"/>
    <w:rsid w:val="00952BF7"/>
    <w:rsid w:val="00952FDF"/>
    <w:rsid w:val="0095304B"/>
    <w:rsid w:val="009532A9"/>
    <w:rsid w:val="00953C4F"/>
    <w:rsid w:val="00954A4B"/>
    <w:rsid w:val="00956348"/>
    <w:rsid w:val="00956BA4"/>
    <w:rsid w:val="00956FEE"/>
    <w:rsid w:val="009601F9"/>
    <w:rsid w:val="00961994"/>
    <w:rsid w:val="009641BE"/>
    <w:rsid w:val="0096422E"/>
    <w:rsid w:val="0096591E"/>
    <w:rsid w:val="009664FF"/>
    <w:rsid w:val="0096674A"/>
    <w:rsid w:val="00967556"/>
    <w:rsid w:val="009700D9"/>
    <w:rsid w:val="00970AD9"/>
    <w:rsid w:val="00972581"/>
    <w:rsid w:val="0097326B"/>
    <w:rsid w:val="009744D5"/>
    <w:rsid w:val="00975C74"/>
    <w:rsid w:val="00975D5B"/>
    <w:rsid w:val="00976BBB"/>
    <w:rsid w:val="00977596"/>
    <w:rsid w:val="00977D98"/>
    <w:rsid w:val="0098111E"/>
    <w:rsid w:val="0098382C"/>
    <w:rsid w:val="00984DC9"/>
    <w:rsid w:val="00985BA2"/>
    <w:rsid w:val="00986B43"/>
    <w:rsid w:val="00986B6D"/>
    <w:rsid w:val="009900E6"/>
    <w:rsid w:val="00990AD9"/>
    <w:rsid w:val="00990FE5"/>
    <w:rsid w:val="009947E7"/>
    <w:rsid w:val="0099643A"/>
    <w:rsid w:val="00997BEB"/>
    <w:rsid w:val="009A0859"/>
    <w:rsid w:val="009A0FB0"/>
    <w:rsid w:val="009A16EC"/>
    <w:rsid w:val="009A3B64"/>
    <w:rsid w:val="009A4E8C"/>
    <w:rsid w:val="009A5E89"/>
    <w:rsid w:val="009A6C08"/>
    <w:rsid w:val="009B0FFF"/>
    <w:rsid w:val="009B185D"/>
    <w:rsid w:val="009B1FFA"/>
    <w:rsid w:val="009B2A97"/>
    <w:rsid w:val="009B7CDE"/>
    <w:rsid w:val="009B7D58"/>
    <w:rsid w:val="009C0923"/>
    <w:rsid w:val="009C208C"/>
    <w:rsid w:val="009C582C"/>
    <w:rsid w:val="009C5B11"/>
    <w:rsid w:val="009C5EE4"/>
    <w:rsid w:val="009C66B5"/>
    <w:rsid w:val="009C68CD"/>
    <w:rsid w:val="009D0617"/>
    <w:rsid w:val="009D0809"/>
    <w:rsid w:val="009D0F48"/>
    <w:rsid w:val="009D11FD"/>
    <w:rsid w:val="009D231F"/>
    <w:rsid w:val="009D30B7"/>
    <w:rsid w:val="009D4A26"/>
    <w:rsid w:val="009D5001"/>
    <w:rsid w:val="009E0A65"/>
    <w:rsid w:val="009E0DA9"/>
    <w:rsid w:val="009E0DC2"/>
    <w:rsid w:val="009E13D4"/>
    <w:rsid w:val="009E3998"/>
    <w:rsid w:val="009E3CD4"/>
    <w:rsid w:val="009E4243"/>
    <w:rsid w:val="009E4292"/>
    <w:rsid w:val="009E5C02"/>
    <w:rsid w:val="009F1608"/>
    <w:rsid w:val="009F185F"/>
    <w:rsid w:val="009F21F7"/>
    <w:rsid w:val="009F3468"/>
    <w:rsid w:val="009F355A"/>
    <w:rsid w:val="009F36AD"/>
    <w:rsid w:val="009F3DF3"/>
    <w:rsid w:val="009F495A"/>
    <w:rsid w:val="009F50DB"/>
    <w:rsid w:val="009F6283"/>
    <w:rsid w:val="009F62C2"/>
    <w:rsid w:val="009F6656"/>
    <w:rsid w:val="00A00CEA"/>
    <w:rsid w:val="00A02CBD"/>
    <w:rsid w:val="00A02F57"/>
    <w:rsid w:val="00A03915"/>
    <w:rsid w:val="00A039D7"/>
    <w:rsid w:val="00A04946"/>
    <w:rsid w:val="00A05C5B"/>
    <w:rsid w:val="00A10227"/>
    <w:rsid w:val="00A1118E"/>
    <w:rsid w:val="00A13993"/>
    <w:rsid w:val="00A14B0B"/>
    <w:rsid w:val="00A15119"/>
    <w:rsid w:val="00A15F62"/>
    <w:rsid w:val="00A16915"/>
    <w:rsid w:val="00A207FA"/>
    <w:rsid w:val="00A219E6"/>
    <w:rsid w:val="00A21F28"/>
    <w:rsid w:val="00A2285E"/>
    <w:rsid w:val="00A22B65"/>
    <w:rsid w:val="00A22CA9"/>
    <w:rsid w:val="00A22CE3"/>
    <w:rsid w:val="00A23EF3"/>
    <w:rsid w:val="00A2413D"/>
    <w:rsid w:val="00A25096"/>
    <w:rsid w:val="00A25B3D"/>
    <w:rsid w:val="00A26A23"/>
    <w:rsid w:val="00A31198"/>
    <w:rsid w:val="00A328B8"/>
    <w:rsid w:val="00A344AA"/>
    <w:rsid w:val="00A349DC"/>
    <w:rsid w:val="00A35671"/>
    <w:rsid w:val="00A35C33"/>
    <w:rsid w:val="00A35CD3"/>
    <w:rsid w:val="00A37044"/>
    <w:rsid w:val="00A3727E"/>
    <w:rsid w:val="00A37CC5"/>
    <w:rsid w:val="00A41C7E"/>
    <w:rsid w:val="00A42797"/>
    <w:rsid w:val="00A42C9C"/>
    <w:rsid w:val="00A43460"/>
    <w:rsid w:val="00A452F3"/>
    <w:rsid w:val="00A45677"/>
    <w:rsid w:val="00A46159"/>
    <w:rsid w:val="00A47AFF"/>
    <w:rsid w:val="00A5079A"/>
    <w:rsid w:val="00A53053"/>
    <w:rsid w:val="00A53DC1"/>
    <w:rsid w:val="00A54E72"/>
    <w:rsid w:val="00A550BA"/>
    <w:rsid w:val="00A55B6D"/>
    <w:rsid w:val="00A55DCA"/>
    <w:rsid w:val="00A567CC"/>
    <w:rsid w:val="00A57923"/>
    <w:rsid w:val="00A57A89"/>
    <w:rsid w:val="00A60356"/>
    <w:rsid w:val="00A60C53"/>
    <w:rsid w:val="00A60F70"/>
    <w:rsid w:val="00A614CD"/>
    <w:rsid w:val="00A6169C"/>
    <w:rsid w:val="00A636C1"/>
    <w:rsid w:val="00A646CC"/>
    <w:rsid w:val="00A6470B"/>
    <w:rsid w:val="00A64949"/>
    <w:rsid w:val="00A659D0"/>
    <w:rsid w:val="00A66CA3"/>
    <w:rsid w:val="00A671DE"/>
    <w:rsid w:val="00A67860"/>
    <w:rsid w:val="00A707D2"/>
    <w:rsid w:val="00A70A26"/>
    <w:rsid w:val="00A7130C"/>
    <w:rsid w:val="00A716DB"/>
    <w:rsid w:val="00A74016"/>
    <w:rsid w:val="00A758D4"/>
    <w:rsid w:val="00A75E58"/>
    <w:rsid w:val="00A76583"/>
    <w:rsid w:val="00A76E03"/>
    <w:rsid w:val="00A775BF"/>
    <w:rsid w:val="00A80244"/>
    <w:rsid w:val="00A81DF4"/>
    <w:rsid w:val="00A83B55"/>
    <w:rsid w:val="00A84A32"/>
    <w:rsid w:val="00A858C2"/>
    <w:rsid w:val="00A863CA"/>
    <w:rsid w:val="00A8666D"/>
    <w:rsid w:val="00A86C48"/>
    <w:rsid w:val="00A9349B"/>
    <w:rsid w:val="00A93CE4"/>
    <w:rsid w:val="00A93DEB"/>
    <w:rsid w:val="00A950FA"/>
    <w:rsid w:val="00A95229"/>
    <w:rsid w:val="00AA077F"/>
    <w:rsid w:val="00AA0B73"/>
    <w:rsid w:val="00AA0CCA"/>
    <w:rsid w:val="00AA13E8"/>
    <w:rsid w:val="00AA16FA"/>
    <w:rsid w:val="00AA1727"/>
    <w:rsid w:val="00AA4E1A"/>
    <w:rsid w:val="00AB0CCC"/>
    <w:rsid w:val="00AB2BF3"/>
    <w:rsid w:val="00AB4720"/>
    <w:rsid w:val="00AB4F70"/>
    <w:rsid w:val="00AB59C2"/>
    <w:rsid w:val="00AB7107"/>
    <w:rsid w:val="00AB7E32"/>
    <w:rsid w:val="00AC2F28"/>
    <w:rsid w:val="00AC6786"/>
    <w:rsid w:val="00AC6E43"/>
    <w:rsid w:val="00AC762E"/>
    <w:rsid w:val="00AC7F0E"/>
    <w:rsid w:val="00AD0CB1"/>
    <w:rsid w:val="00AD0F8B"/>
    <w:rsid w:val="00AD1CE8"/>
    <w:rsid w:val="00AD2948"/>
    <w:rsid w:val="00AD3BCA"/>
    <w:rsid w:val="00AD4D2C"/>
    <w:rsid w:val="00AD4D33"/>
    <w:rsid w:val="00AD51F2"/>
    <w:rsid w:val="00AD546A"/>
    <w:rsid w:val="00AD6311"/>
    <w:rsid w:val="00AD6340"/>
    <w:rsid w:val="00AD78EC"/>
    <w:rsid w:val="00AD7A7D"/>
    <w:rsid w:val="00AE0FED"/>
    <w:rsid w:val="00AE1DFE"/>
    <w:rsid w:val="00AE2520"/>
    <w:rsid w:val="00AE25D2"/>
    <w:rsid w:val="00AE267B"/>
    <w:rsid w:val="00AE30B1"/>
    <w:rsid w:val="00AE39E5"/>
    <w:rsid w:val="00AE6B0A"/>
    <w:rsid w:val="00AE6EC6"/>
    <w:rsid w:val="00AF00BE"/>
    <w:rsid w:val="00AF0299"/>
    <w:rsid w:val="00AF0960"/>
    <w:rsid w:val="00AF0AB5"/>
    <w:rsid w:val="00AF2F23"/>
    <w:rsid w:val="00AF3561"/>
    <w:rsid w:val="00AF3593"/>
    <w:rsid w:val="00AF5DE6"/>
    <w:rsid w:val="00AF73FE"/>
    <w:rsid w:val="00B054A5"/>
    <w:rsid w:val="00B05E62"/>
    <w:rsid w:val="00B0741B"/>
    <w:rsid w:val="00B07BC5"/>
    <w:rsid w:val="00B07C88"/>
    <w:rsid w:val="00B1254C"/>
    <w:rsid w:val="00B12D6F"/>
    <w:rsid w:val="00B1339A"/>
    <w:rsid w:val="00B14A2C"/>
    <w:rsid w:val="00B14D4B"/>
    <w:rsid w:val="00B14EF6"/>
    <w:rsid w:val="00B16882"/>
    <w:rsid w:val="00B16F20"/>
    <w:rsid w:val="00B17AE0"/>
    <w:rsid w:val="00B202CF"/>
    <w:rsid w:val="00B208C9"/>
    <w:rsid w:val="00B22CD0"/>
    <w:rsid w:val="00B242EA"/>
    <w:rsid w:val="00B24445"/>
    <w:rsid w:val="00B2480E"/>
    <w:rsid w:val="00B26FB5"/>
    <w:rsid w:val="00B27169"/>
    <w:rsid w:val="00B3018B"/>
    <w:rsid w:val="00B30850"/>
    <w:rsid w:val="00B315CC"/>
    <w:rsid w:val="00B320D3"/>
    <w:rsid w:val="00B33432"/>
    <w:rsid w:val="00B34464"/>
    <w:rsid w:val="00B34C52"/>
    <w:rsid w:val="00B34CE4"/>
    <w:rsid w:val="00B36AA4"/>
    <w:rsid w:val="00B36B5E"/>
    <w:rsid w:val="00B374E0"/>
    <w:rsid w:val="00B4018D"/>
    <w:rsid w:val="00B4340B"/>
    <w:rsid w:val="00B447D7"/>
    <w:rsid w:val="00B450B1"/>
    <w:rsid w:val="00B4569C"/>
    <w:rsid w:val="00B472BB"/>
    <w:rsid w:val="00B4748E"/>
    <w:rsid w:val="00B50A49"/>
    <w:rsid w:val="00B519B7"/>
    <w:rsid w:val="00B52D2F"/>
    <w:rsid w:val="00B5491C"/>
    <w:rsid w:val="00B561C6"/>
    <w:rsid w:val="00B56FF1"/>
    <w:rsid w:val="00B5704A"/>
    <w:rsid w:val="00B609E7"/>
    <w:rsid w:val="00B60ED3"/>
    <w:rsid w:val="00B62CAC"/>
    <w:rsid w:val="00B62E7F"/>
    <w:rsid w:val="00B63DCA"/>
    <w:rsid w:val="00B641AD"/>
    <w:rsid w:val="00B6598C"/>
    <w:rsid w:val="00B660A2"/>
    <w:rsid w:val="00B66700"/>
    <w:rsid w:val="00B66894"/>
    <w:rsid w:val="00B66C0D"/>
    <w:rsid w:val="00B6747D"/>
    <w:rsid w:val="00B6763A"/>
    <w:rsid w:val="00B70E33"/>
    <w:rsid w:val="00B731D3"/>
    <w:rsid w:val="00B743EF"/>
    <w:rsid w:val="00B7484C"/>
    <w:rsid w:val="00B7581B"/>
    <w:rsid w:val="00B766AD"/>
    <w:rsid w:val="00B767F6"/>
    <w:rsid w:val="00B804F6"/>
    <w:rsid w:val="00B81858"/>
    <w:rsid w:val="00B8286C"/>
    <w:rsid w:val="00B828E0"/>
    <w:rsid w:val="00B82EAD"/>
    <w:rsid w:val="00B850C2"/>
    <w:rsid w:val="00B851AE"/>
    <w:rsid w:val="00B87856"/>
    <w:rsid w:val="00B87937"/>
    <w:rsid w:val="00B87B8F"/>
    <w:rsid w:val="00B87DAA"/>
    <w:rsid w:val="00B90F4D"/>
    <w:rsid w:val="00B91D3B"/>
    <w:rsid w:val="00B94290"/>
    <w:rsid w:val="00B9443A"/>
    <w:rsid w:val="00BA02C8"/>
    <w:rsid w:val="00BA0B50"/>
    <w:rsid w:val="00BA3F2B"/>
    <w:rsid w:val="00BA46D3"/>
    <w:rsid w:val="00BA48E6"/>
    <w:rsid w:val="00BA5E5E"/>
    <w:rsid w:val="00BA62B6"/>
    <w:rsid w:val="00BA6488"/>
    <w:rsid w:val="00BA69C4"/>
    <w:rsid w:val="00BA7EE2"/>
    <w:rsid w:val="00BB0039"/>
    <w:rsid w:val="00BB026D"/>
    <w:rsid w:val="00BB0F82"/>
    <w:rsid w:val="00BB1A06"/>
    <w:rsid w:val="00BB1E27"/>
    <w:rsid w:val="00BB2422"/>
    <w:rsid w:val="00BB2579"/>
    <w:rsid w:val="00BB4161"/>
    <w:rsid w:val="00BB46AA"/>
    <w:rsid w:val="00BB61B5"/>
    <w:rsid w:val="00BB6379"/>
    <w:rsid w:val="00BC043B"/>
    <w:rsid w:val="00BC3513"/>
    <w:rsid w:val="00BC41D6"/>
    <w:rsid w:val="00BC53BE"/>
    <w:rsid w:val="00BC546C"/>
    <w:rsid w:val="00BC6747"/>
    <w:rsid w:val="00BC7E4C"/>
    <w:rsid w:val="00BD0A71"/>
    <w:rsid w:val="00BD1939"/>
    <w:rsid w:val="00BD215C"/>
    <w:rsid w:val="00BD3BF3"/>
    <w:rsid w:val="00BD4D77"/>
    <w:rsid w:val="00BD53B3"/>
    <w:rsid w:val="00BD55CB"/>
    <w:rsid w:val="00BD5704"/>
    <w:rsid w:val="00BD7209"/>
    <w:rsid w:val="00BE11B1"/>
    <w:rsid w:val="00BE29B4"/>
    <w:rsid w:val="00BE415C"/>
    <w:rsid w:val="00BE4832"/>
    <w:rsid w:val="00BE5A52"/>
    <w:rsid w:val="00BE5ACB"/>
    <w:rsid w:val="00BE72C9"/>
    <w:rsid w:val="00BE7AA7"/>
    <w:rsid w:val="00BE7AD8"/>
    <w:rsid w:val="00BF06BE"/>
    <w:rsid w:val="00BF0E5E"/>
    <w:rsid w:val="00BF1743"/>
    <w:rsid w:val="00BF2230"/>
    <w:rsid w:val="00BF29A2"/>
    <w:rsid w:val="00BF423D"/>
    <w:rsid w:val="00BF4B82"/>
    <w:rsid w:val="00BF4FC6"/>
    <w:rsid w:val="00BF6650"/>
    <w:rsid w:val="00BF70FA"/>
    <w:rsid w:val="00C004D5"/>
    <w:rsid w:val="00C0365F"/>
    <w:rsid w:val="00C03771"/>
    <w:rsid w:val="00C0593E"/>
    <w:rsid w:val="00C05F40"/>
    <w:rsid w:val="00C06557"/>
    <w:rsid w:val="00C06D72"/>
    <w:rsid w:val="00C07D6E"/>
    <w:rsid w:val="00C108B1"/>
    <w:rsid w:val="00C10BF1"/>
    <w:rsid w:val="00C113A8"/>
    <w:rsid w:val="00C11876"/>
    <w:rsid w:val="00C13577"/>
    <w:rsid w:val="00C1389A"/>
    <w:rsid w:val="00C16B28"/>
    <w:rsid w:val="00C170A6"/>
    <w:rsid w:val="00C17630"/>
    <w:rsid w:val="00C2089C"/>
    <w:rsid w:val="00C2089E"/>
    <w:rsid w:val="00C20C9B"/>
    <w:rsid w:val="00C21253"/>
    <w:rsid w:val="00C240D2"/>
    <w:rsid w:val="00C24377"/>
    <w:rsid w:val="00C254A1"/>
    <w:rsid w:val="00C25C45"/>
    <w:rsid w:val="00C2778A"/>
    <w:rsid w:val="00C31270"/>
    <w:rsid w:val="00C31346"/>
    <w:rsid w:val="00C317D6"/>
    <w:rsid w:val="00C3218D"/>
    <w:rsid w:val="00C32D5D"/>
    <w:rsid w:val="00C33581"/>
    <w:rsid w:val="00C33D71"/>
    <w:rsid w:val="00C33F9C"/>
    <w:rsid w:val="00C358D6"/>
    <w:rsid w:val="00C35CBE"/>
    <w:rsid w:val="00C36028"/>
    <w:rsid w:val="00C36AFD"/>
    <w:rsid w:val="00C379CA"/>
    <w:rsid w:val="00C4328E"/>
    <w:rsid w:val="00C43E57"/>
    <w:rsid w:val="00C44B55"/>
    <w:rsid w:val="00C44BEA"/>
    <w:rsid w:val="00C46366"/>
    <w:rsid w:val="00C468B3"/>
    <w:rsid w:val="00C47518"/>
    <w:rsid w:val="00C478C9"/>
    <w:rsid w:val="00C50B78"/>
    <w:rsid w:val="00C527DF"/>
    <w:rsid w:val="00C52EEA"/>
    <w:rsid w:val="00C53C42"/>
    <w:rsid w:val="00C54018"/>
    <w:rsid w:val="00C57CF6"/>
    <w:rsid w:val="00C606B8"/>
    <w:rsid w:val="00C6087D"/>
    <w:rsid w:val="00C613BE"/>
    <w:rsid w:val="00C616A4"/>
    <w:rsid w:val="00C62635"/>
    <w:rsid w:val="00C63AD9"/>
    <w:rsid w:val="00C64B42"/>
    <w:rsid w:val="00C65AA9"/>
    <w:rsid w:val="00C70D77"/>
    <w:rsid w:val="00C71349"/>
    <w:rsid w:val="00C71A7E"/>
    <w:rsid w:val="00C749CD"/>
    <w:rsid w:val="00C74BB0"/>
    <w:rsid w:val="00C74CF3"/>
    <w:rsid w:val="00C76312"/>
    <w:rsid w:val="00C774BF"/>
    <w:rsid w:val="00C77CEA"/>
    <w:rsid w:val="00C80302"/>
    <w:rsid w:val="00C81676"/>
    <w:rsid w:val="00C817A2"/>
    <w:rsid w:val="00C842DE"/>
    <w:rsid w:val="00C84464"/>
    <w:rsid w:val="00C8523C"/>
    <w:rsid w:val="00C85A0D"/>
    <w:rsid w:val="00C90431"/>
    <w:rsid w:val="00C9062E"/>
    <w:rsid w:val="00C90917"/>
    <w:rsid w:val="00C90C75"/>
    <w:rsid w:val="00C90D76"/>
    <w:rsid w:val="00C91036"/>
    <w:rsid w:val="00C91133"/>
    <w:rsid w:val="00C919F3"/>
    <w:rsid w:val="00C92DA2"/>
    <w:rsid w:val="00C93409"/>
    <w:rsid w:val="00C9517A"/>
    <w:rsid w:val="00C95396"/>
    <w:rsid w:val="00C959FB"/>
    <w:rsid w:val="00C9722A"/>
    <w:rsid w:val="00C978B9"/>
    <w:rsid w:val="00C97905"/>
    <w:rsid w:val="00CA050C"/>
    <w:rsid w:val="00CA0983"/>
    <w:rsid w:val="00CA27C0"/>
    <w:rsid w:val="00CA3736"/>
    <w:rsid w:val="00CA3D29"/>
    <w:rsid w:val="00CA3D91"/>
    <w:rsid w:val="00CA6A34"/>
    <w:rsid w:val="00CA7D7F"/>
    <w:rsid w:val="00CA7DA5"/>
    <w:rsid w:val="00CB0668"/>
    <w:rsid w:val="00CB161A"/>
    <w:rsid w:val="00CB39B7"/>
    <w:rsid w:val="00CB4A63"/>
    <w:rsid w:val="00CB5DC7"/>
    <w:rsid w:val="00CB766B"/>
    <w:rsid w:val="00CC0F5B"/>
    <w:rsid w:val="00CC12FB"/>
    <w:rsid w:val="00CC566D"/>
    <w:rsid w:val="00CD00B7"/>
    <w:rsid w:val="00CD0A7D"/>
    <w:rsid w:val="00CD189C"/>
    <w:rsid w:val="00CD1EB7"/>
    <w:rsid w:val="00CD257F"/>
    <w:rsid w:val="00CD263A"/>
    <w:rsid w:val="00CD4112"/>
    <w:rsid w:val="00CD495B"/>
    <w:rsid w:val="00CE134F"/>
    <w:rsid w:val="00CE35B2"/>
    <w:rsid w:val="00CE4555"/>
    <w:rsid w:val="00CE6542"/>
    <w:rsid w:val="00CE7014"/>
    <w:rsid w:val="00CE7BCF"/>
    <w:rsid w:val="00CE7FC2"/>
    <w:rsid w:val="00CF27BC"/>
    <w:rsid w:val="00CF2CFF"/>
    <w:rsid w:val="00CF2DCC"/>
    <w:rsid w:val="00CF32DC"/>
    <w:rsid w:val="00CF4809"/>
    <w:rsid w:val="00CF5C26"/>
    <w:rsid w:val="00CF5F0F"/>
    <w:rsid w:val="00CF5F94"/>
    <w:rsid w:val="00CF6264"/>
    <w:rsid w:val="00CF6BEA"/>
    <w:rsid w:val="00CF7703"/>
    <w:rsid w:val="00CF79CB"/>
    <w:rsid w:val="00D01632"/>
    <w:rsid w:val="00D01799"/>
    <w:rsid w:val="00D023A2"/>
    <w:rsid w:val="00D0287A"/>
    <w:rsid w:val="00D02E6F"/>
    <w:rsid w:val="00D02E7E"/>
    <w:rsid w:val="00D038F7"/>
    <w:rsid w:val="00D04E38"/>
    <w:rsid w:val="00D06732"/>
    <w:rsid w:val="00D10413"/>
    <w:rsid w:val="00D10D8F"/>
    <w:rsid w:val="00D1141F"/>
    <w:rsid w:val="00D11492"/>
    <w:rsid w:val="00D1375E"/>
    <w:rsid w:val="00D15626"/>
    <w:rsid w:val="00D16EF2"/>
    <w:rsid w:val="00D1790D"/>
    <w:rsid w:val="00D17D4B"/>
    <w:rsid w:val="00D20182"/>
    <w:rsid w:val="00D218B3"/>
    <w:rsid w:val="00D2399E"/>
    <w:rsid w:val="00D245F3"/>
    <w:rsid w:val="00D2466E"/>
    <w:rsid w:val="00D257A1"/>
    <w:rsid w:val="00D257F3"/>
    <w:rsid w:val="00D26940"/>
    <w:rsid w:val="00D300B8"/>
    <w:rsid w:val="00D30669"/>
    <w:rsid w:val="00D31DE5"/>
    <w:rsid w:val="00D32447"/>
    <w:rsid w:val="00D3248C"/>
    <w:rsid w:val="00D32F02"/>
    <w:rsid w:val="00D33057"/>
    <w:rsid w:val="00D339E3"/>
    <w:rsid w:val="00D34526"/>
    <w:rsid w:val="00D34652"/>
    <w:rsid w:val="00D34959"/>
    <w:rsid w:val="00D36123"/>
    <w:rsid w:val="00D3685B"/>
    <w:rsid w:val="00D37012"/>
    <w:rsid w:val="00D40061"/>
    <w:rsid w:val="00D42B02"/>
    <w:rsid w:val="00D435B5"/>
    <w:rsid w:val="00D43824"/>
    <w:rsid w:val="00D44F83"/>
    <w:rsid w:val="00D466A9"/>
    <w:rsid w:val="00D47A5C"/>
    <w:rsid w:val="00D47CA0"/>
    <w:rsid w:val="00D514B9"/>
    <w:rsid w:val="00D518F2"/>
    <w:rsid w:val="00D5238B"/>
    <w:rsid w:val="00D523D0"/>
    <w:rsid w:val="00D52626"/>
    <w:rsid w:val="00D53A0E"/>
    <w:rsid w:val="00D55369"/>
    <w:rsid w:val="00D610ED"/>
    <w:rsid w:val="00D6235C"/>
    <w:rsid w:val="00D63BE7"/>
    <w:rsid w:val="00D63D76"/>
    <w:rsid w:val="00D65D9F"/>
    <w:rsid w:val="00D66F9F"/>
    <w:rsid w:val="00D678DB"/>
    <w:rsid w:val="00D67EFF"/>
    <w:rsid w:val="00D70228"/>
    <w:rsid w:val="00D7364E"/>
    <w:rsid w:val="00D73946"/>
    <w:rsid w:val="00D7466A"/>
    <w:rsid w:val="00D74894"/>
    <w:rsid w:val="00D75030"/>
    <w:rsid w:val="00D7549D"/>
    <w:rsid w:val="00D80683"/>
    <w:rsid w:val="00D83185"/>
    <w:rsid w:val="00D83DD8"/>
    <w:rsid w:val="00D845FF"/>
    <w:rsid w:val="00D856C6"/>
    <w:rsid w:val="00D857D8"/>
    <w:rsid w:val="00D86219"/>
    <w:rsid w:val="00D927A1"/>
    <w:rsid w:val="00D92BD0"/>
    <w:rsid w:val="00D93099"/>
    <w:rsid w:val="00D942D1"/>
    <w:rsid w:val="00D965B2"/>
    <w:rsid w:val="00D96E15"/>
    <w:rsid w:val="00D96F26"/>
    <w:rsid w:val="00D97622"/>
    <w:rsid w:val="00D97762"/>
    <w:rsid w:val="00DA0439"/>
    <w:rsid w:val="00DA0DB4"/>
    <w:rsid w:val="00DA0DE5"/>
    <w:rsid w:val="00DA0E69"/>
    <w:rsid w:val="00DA1A82"/>
    <w:rsid w:val="00DA1D71"/>
    <w:rsid w:val="00DA23F0"/>
    <w:rsid w:val="00DA2DB6"/>
    <w:rsid w:val="00DA3302"/>
    <w:rsid w:val="00DA3BFE"/>
    <w:rsid w:val="00DA6A71"/>
    <w:rsid w:val="00DB03E1"/>
    <w:rsid w:val="00DB18CC"/>
    <w:rsid w:val="00DB1A8D"/>
    <w:rsid w:val="00DB2243"/>
    <w:rsid w:val="00DB3330"/>
    <w:rsid w:val="00DC071C"/>
    <w:rsid w:val="00DC0F18"/>
    <w:rsid w:val="00DC1B62"/>
    <w:rsid w:val="00DC1ED5"/>
    <w:rsid w:val="00DC336D"/>
    <w:rsid w:val="00DC375D"/>
    <w:rsid w:val="00DC6AEF"/>
    <w:rsid w:val="00DC6DE6"/>
    <w:rsid w:val="00DC6E56"/>
    <w:rsid w:val="00DC7A6A"/>
    <w:rsid w:val="00DD0204"/>
    <w:rsid w:val="00DD27FF"/>
    <w:rsid w:val="00DD2D60"/>
    <w:rsid w:val="00DD3A41"/>
    <w:rsid w:val="00DD4CBF"/>
    <w:rsid w:val="00DD64FF"/>
    <w:rsid w:val="00DD7297"/>
    <w:rsid w:val="00DD7DF7"/>
    <w:rsid w:val="00DE19A2"/>
    <w:rsid w:val="00DE41A0"/>
    <w:rsid w:val="00DE440F"/>
    <w:rsid w:val="00DF0C0E"/>
    <w:rsid w:val="00DF110E"/>
    <w:rsid w:val="00DF1673"/>
    <w:rsid w:val="00DF2470"/>
    <w:rsid w:val="00DF2831"/>
    <w:rsid w:val="00DF3B9D"/>
    <w:rsid w:val="00DF3EA2"/>
    <w:rsid w:val="00DF4B9A"/>
    <w:rsid w:val="00DF53FA"/>
    <w:rsid w:val="00DF55C1"/>
    <w:rsid w:val="00E020B2"/>
    <w:rsid w:val="00E02737"/>
    <w:rsid w:val="00E03091"/>
    <w:rsid w:val="00E03418"/>
    <w:rsid w:val="00E0461D"/>
    <w:rsid w:val="00E05B38"/>
    <w:rsid w:val="00E07DCB"/>
    <w:rsid w:val="00E1166A"/>
    <w:rsid w:val="00E117EC"/>
    <w:rsid w:val="00E123B6"/>
    <w:rsid w:val="00E12892"/>
    <w:rsid w:val="00E13912"/>
    <w:rsid w:val="00E13A7C"/>
    <w:rsid w:val="00E16CAA"/>
    <w:rsid w:val="00E17BE1"/>
    <w:rsid w:val="00E21434"/>
    <w:rsid w:val="00E21917"/>
    <w:rsid w:val="00E21BB7"/>
    <w:rsid w:val="00E22758"/>
    <w:rsid w:val="00E22AF8"/>
    <w:rsid w:val="00E22DD3"/>
    <w:rsid w:val="00E25385"/>
    <w:rsid w:val="00E25A34"/>
    <w:rsid w:val="00E25F14"/>
    <w:rsid w:val="00E26429"/>
    <w:rsid w:val="00E26E10"/>
    <w:rsid w:val="00E310E8"/>
    <w:rsid w:val="00E31954"/>
    <w:rsid w:val="00E31A01"/>
    <w:rsid w:val="00E31C31"/>
    <w:rsid w:val="00E31FA2"/>
    <w:rsid w:val="00E32E93"/>
    <w:rsid w:val="00E33EE9"/>
    <w:rsid w:val="00E34A68"/>
    <w:rsid w:val="00E35399"/>
    <w:rsid w:val="00E353AC"/>
    <w:rsid w:val="00E3628F"/>
    <w:rsid w:val="00E36D88"/>
    <w:rsid w:val="00E3722E"/>
    <w:rsid w:val="00E4097F"/>
    <w:rsid w:val="00E41287"/>
    <w:rsid w:val="00E42652"/>
    <w:rsid w:val="00E4282E"/>
    <w:rsid w:val="00E42F49"/>
    <w:rsid w:val="00E433EB"/>
    <w:rsid w:val="00E43DA4"/>
    <w:rsid w:val="00E44437"/>
    <w:rsid w:val="00E450DF"/>
    <w:rsid w:val="00E462C0"/>
    <w:rsid w:val="00E46AE9"/>
    <w:rsid w:val="00E4763B"/>
    <w:rsid w:val="00E510D7"/>
    <w:rsid w:val="00E520FC"/>
    <w:rsid w:val="00E527EF"/>
    <w:rsid w:val="00E52E26"/>
    <w:rsid w:val="00E52EED"/>
    <w:rsid w:val="00E54D1A"/>
    <w:rsid w:val="00E56448"/>
    <w:rsid w:val="00E56D59"/>
    <w:rsid w:val="00E56D7C"/>
    <w:rsid w:val="00E6050E"/>
    <w:rsid w:val="00E61B5E"/>
    <w:rsid w:val="00E620CF"/>
    <w:rsid w:val="00E6361B"/>
    <w:rsid w:val="00E641E7"/>
    <w:rsid w:val="00E64BAF"/>
    <w:rsid w:val="00E65160"/>
    <w:rsid w:val="00E66B46"/>
    <w:rsid w:val="00E67CB2"/>
    <w:rsid w:val="00E70406"/>
    <w:rsid w:val="00E70897"/>
    <w:rsid w:val="00E70D24"/>
    <w:rsid w:val="00E71F4B"/>
    <w:rsid w:val="00E72CD4"/>
    <w:rsid w:val="00E74E9E"/>
    <w:rsid w:val="00E759C2"/>
    <w:rsid w:val="00E8065C"/>
    <w:rsid w:val="00E81300"/>
    <w:rsid w:val="00E825A7"/>
    <w:rsid w:val="00E82C7C"/>
    <w:rsid w:val="00E848D2"/>
    <w:rsid w:val="00E85CAD"/>
    <w:rsid w:val="00E867DE"/>
    <w:rsid w:val="00E90D5B"/>
    <w:rsid w:val="00E91CC9"/>
    <w:rsid w:val="00E927CC"/>
    <w:rsid w:val="00E93351"/>
    <w:rsid w:val="00E93B28"/>
    <w:rsid w:val="00E93E27"/>
    <w:rsid w:val="00E94E24"/>
    <w:rsid w:val="00E95234"/>
    <w:rsid w:val="00E95697"/>
    <w:rsid w:val="00E957D2"/>
    <w:rsid w:val="00E959DC"/>
    <w:rsid w:val="00E95D07"/>
    <w:rsid w:val="00E9632B"/>
    <w:rsid w:val="00E96C57"/>
    <w:rsid w:val="00E97776"/>
    <w:rsid w:val="00EA0F2D"/>
    <w:rsid w:val="00EA2965"/>
    <w:rsid w:val="00EA2C51"/>
    <w:rsid w:val="00EA385A"/>
    <w:rsid w:val="00EA3F65"/>
    <w:rsid w:val="00EA4D5B"/>
    <w:rsid w:val="00EA518A"/>
    <w:rsid w:val="00EA60CC"/>
    <w:rsid w:val="00EA71A0"/>
    <w:rsid w:val="00EA755F"/>
    <w:rsid w:val="00EB13B8"/>
    <w:rsid w:val="00EB144C"/>
    <w:rsid w:val="00EB3F5F"/>
    <w:rsid w:val="00EB4117"/>
    <w:rsid w:val="00EB700D"/>
    <w:rsid w:val="00EC04FA"/>
    <w:rsid w:val="00EC0EF0"/>
    <w:rsid w:val="00EC1868"/>
    <w:rsid w:val="00EC3C69"/>
    <w:rsid w:val="00EC46B9"/>
    <w:rsid w:val="00EC4DCC"/>
    <w:rsid w:val="00EC5D6B"/>
    <w:rsid w:val="00EC77D8"/>
    <w:rsid w:val="00EC7844"/>
    <w:rsid w:val="00ED2D52"/>
    <w:rsid w:val="00ED4DEB"/>
    <w:rsid w:val="00ED5656"/>
    <w:rsid w:val="00ED7088"/>
    <w:rsid w:val="00EE0B29"/>
    <w:rsid w:val="00EE2CA1"/>
    <w:rsid w:val="00EE350D"/>
    <w:rsid w:val="00EE4D5A"/>
    <w:rsid w:val="00EE54A8"/>
    <w:rsid w:val="00EE5644"/>
    <w:rsid w:val="00EE5EA1"/>
    <w:rsid w:val="00EE5F37"/>
    <w:rsid w:val="00EE6263"/>
    <w:rsid w:val="00EE6BF3"/>
    <w:rsid w:val="00EE6C9B"/>
    <w:rsid w:val="00EE7622"/>
    <w:rsid w:val="00EF0141"/>
    <w:rsid w:val="00EF0235"/>
    <w:rsid w:val="00EF0EDE"/>
    <w:rsid w:val="00EF1338"/>
    <w:rsid w:val="00EF22C9"/>
    <w:rsid w:val="00EF2DCD"/>
    <w:rsid w:val="00EF58DE"/>
    <w:rsid w:val="00EF6F92"/>
    <w:rsid w:val="00EF73F6"/>
    <w:rsid w:val="00F00A26"/>
    <w:rsid w:val="00F00B4C"/>
    <w:rsid w:val="00F01BCB"/>
    <w:rsid w:val="00F03B8E"/>
    <w:rsid w:val="00F03BC7"/>
    <w:rsid w:val="00F04433"/>
    <w:rsid w:val="00F06BD4"/>
    <w:rsid w:val="00F1025A"/>
    <w:rsid w:val="00F106B5"/>
    <w:rsid w:val="00F106B6"/>
    <w:rsid w:val="00F11024"/>
    <w:rsid w:val="00F11681"/>
    <w:rsid w:val="00F11A95"/>
    <w:rsid w:val="00F11C9A"/>
    <w:rsid w:val="00F12D43"/>
    <w:rsid w:val="00F1384F"/>
    <w:rsid w:val="00F13E84"/>
    <w:rsid w:val="00F13FD5"/>
    <w:rsid w:val="00F16962"/>
    <w:rsid w:val="00F16B1E"/>
    <w:rsid w:val="00F20F2B"/>
    <w:rsid w:val="00F21415"/>
    <w:rsid w:val="00F21560"/>
    <w:rsid w:val="00F2166E"/>
    <w:rsid w:val="00F2286C"/>
    <w:rsid w:val="00F25132"/>
    <w:rsid w:val="00F25C5C"/>
    <w:rsid w:val="00F2619B"/>
    <w:rsid w:val="00F26427"/>
    <w:rsid w:val="00F26F48"/>
    <w:rsid w:val="00F27D11"/>
    <w:rsid w:val="00F3223B"/>
    <w:rsid w:val="00F33AC3"/>
    <w:rsid w:val="00F3475C"/>
    <w:rsid w:val="00F35420"/>
    <w:rsid w:val="00F36427"/>
    <w:rsid w:val="00F37450"/>
    <w:rsid w:val="00F40076"/>
    <w:rsid w:val="00F432BB"/>
    <w:rsid w:val="00F43B7E"/>
    <w:rsid w:val="00F43CAF"/>
    <w:rsid w:val="00F4454D"/>
    <w:rsid w:val="00F445C8"/>
    <w:rsid w:val="00F447DB"/>
    <w:rsid w:val="00F463BC"/>
    <w:rsid w:val="00F47DAF"/>
    <w:rsid w:val="00F5134B"/>
    <w:rsid w:val="00F51BC9"/>
    <w:rsid w:val="00F51FD6"/>
    <w:rsid w:val="00F53075"/>
    <w:rsid w:val="00F538FC"/>
    <w:rsid w:val="00F5430C"/>
    <w:rsid w:val="00F56617"/>
    <w:rsid w:val="00F568D1"/>
    <w:rsid w:val="00F56D3E"/>
    <w:rsid w:val="00F57204"/>
    <w:rsid w:val="00F6127B"/>
    <w:rsid w:val="00F622A8"/>
    <w:rsid w:val="00F62E41"/>
    <w:rsid w:val="00F6333C"/>
    <w:rsid w:val="00F63720"/>
    <w:rsid w:val="00F640AF"/>
    <w:rsid w:val="00F64566"/>
    <w:rsid w:val="00F6508A"/>
    <w:rsid w:val="00F6531B"/>
    <w:rsid w:val="00F65E73"/>
    <w:rsid w:val="00F66380"/>
    <w:rsid w:val="00F664B0"/>
    <w:rsid w:val="00F67738"/>
    <w:rsid w:val="00F71BB8"/>
    <w:rsid w:val="00F71FD1"/>
    <w:rsid w:val="00F76CF0"/>
    <w:rsid w:val="00F7708D"/>
    <w:rsid w:val="00F804B4"/>
    <w:rsid w:val="00F80DDE"/>
    <w:rsid w:val="00F80EB3"/>
    <w:rsid w:val="00F81D34"/>
    <w:rsid w:val="00F843CE"/>
    <w:rsid w:val="00F86301"/>
    <w:rsid w:val="00F865D9"/>
    <w:rsid w:val="00F875F8"/>
    <w:rsid w:val="00F87AA8"/>
    <w:rsid w:val="00F9005B"/>
    <w:rsid w:val="00F909DA"/>
    <w:rsid w:val="00F91FFD"/>
    <w:rsid w:val="00F93790"/>
    <w:rsid w:val="00F937FD"/>
    <w:rsid w:val="00F938B2"/>
    <w:rsid w:val="00F94B10"/>
    <w:rsid w:val="00F94BA2"/>
    <w:rsid w:val="00F9522C"/>
    <w:rsid w:val="00F965B3"/>
    <w:rsid w:val="00FA2362"/>
    <w:rsid w:val="00FA3767"/>
    <w:rsid w:val="00FA3E80"/>
    <w:rsid w:val="00FA473D"/>
    <w:rsid w:val="00FA4C5E"/>
    <w:rsid w:val="00FA5731"/>
    <w:rsid w:val="00FA5883"/>
    <w:rsid w:val="00FA6AEF"/>
    <w:rsid w:val="00FB0F5B"/>
    <w:rsid w:val="00FB285A"/>
    <w:rsid w:val="00FB41D0"/>
    <w:rsid w:val="00FB4A9A"/>
    <w:rsid w:val="00FB5849"/>
    <w:rsid w:val="00FB6341"/>
    <w:rsid w:val="00FC1128"/>
    <w:rsid w:val="00FC2201"/>
    <w:rsid w:val="00FC2548"/>
    <w:rsid w:val="00FC3161"/>
    <w:rsid w:val="00FC49B2"/>
    <w:rsid w:val="00FC50A6"/>
    <w:rsid w:val="00FC5AC0"/>
    <w:rsid w:val="00FC6476"/>
    <w:rsid w:val="00FD12DF"/>
    <w:rsid w:val="00FD158E"/>
    <w:rsid w:val="00FD26E8"/>
    <w:rsid w:val="00FD2B5B"/>
    <w:rsid w:val="00FD441F"/>
    <w:rsid w:val="00FD6952"/>
    <w:rsid w:val="00FE2064"/>
    <w:rsid w:val="00FE2A09"/>
    <w:rsid w:val="00FE3D3E"/>
    <w:rsid w:val="00FE43BB"/>
    <w:rsid w:val="00FE523A"/>
    <w:rsid w:val="00FE5517"/>
    <w:rsid w:val="00FE5FC1"/>
    <w:rsid w:val="00FE6F72"/>
    <w:rsid w:val="00FE7C9F"/>
    <w:rsid w:val="00FF0E4C"/>
    <w:rsid w:val="00FF1648"/>
    <w:rsid w:val="00FF19B7"/>
    <w:rsid w:val="00FF335B"/>
    <w:rsid w:val="00FF3F77"/>
    <w:rsid w:val="00FF57A7"/>
    <w:rsid w:val="00FF5875"/>
    <w:rsid w:val="00FF6887"/>
    <w:rsid w:val="00FF7527"/>
    <w:rsid w:val="00FF77A1"/>
    <w:rsid w:val="00FF77D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28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qFormat/>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EE6BF3"/>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867DE"/>
    <w:pPr>
      <w:numPr>
        <w:numId w:val="24"/>
      </w:numPr>
      <w:overflowPunct/>
      <w:autoSpaceDE/>
      <w:autoSpaceDN/>
      <w:adjustRightInd/>
      <w:spacing w:before="60" w:after="0"/>
      <w:textAlignment w:val="auto"/>
    </w:pPr>
    <w:rPr>
      <w:rFonts w:ascii="Arial" w:eastAsia="MS Mincho" w:hAnsi="Arial"/>
      <w:b/>
      <w:szCs w:val="24"/>
    </w:rPr>
  </w:style>
  <w:style w:type="character" w:customStyle="1" w:styleId="TALCar">
    <w:name w:val="TAL Car"/>
    <w:qFormat/>
    <w:rsid w:val="00F6333C"/>
    <w:rPr>
      <w:rFonts w:ascii="Arial" w:eastAsia="Times New Roman" w:hAnsi="Arial"/>
      <w:sz w:val="18"/>
      <w:lang w:val="en-GB" w:eastAsia="ja-JP"/>
    </w:rPr>
  </w:style>
  <w:style w:type="character" w:customStyle="1" w:styleId="B1Char">
    <w:name w:val="B1 Char"/>
    <w:basedOn w:val="a0"/>
    <w:qFormat/>
    <w:rsid w:val="00447479"/>
    <w:rPr>
      <w:lang w:val="en-GB" w:eastAsia="en-US" w:bidi="ar-SA"/>
    </w:rPr>
  </w:style>
  <w:style w:type="paragraph" w:customStyle="1" w:styleId="Doc-text2">
    <w:name w:val="Doc-text2"/>
    <w:basedOn w:val="a"/>
    <w:link w:val="Doc-text2Char"/>
    <w:qFormat/>
    <w:rsid w:val="0091089A"/>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91089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985</TotalTime>
  <Pages>5</Pages>
  <Words>2417</Words>
  <Characters>13777</Characters>
  <Application>Microsoft Office Word</Application>
  <DocSecurity>0</DocSecurity>
  <Lines>114</Lines>
  <Paragraphs>32</Paragraphs>
  <ScaleCrop>false</ScaleCrop>
  <Company/>
  <LinksUpToDate>false</LinksUpToDate>
  <CharactersWithSpaces>16162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2557</cp:revision>
  <dcterms:created xsi:type="dcterms:W3CDTF">2022-08-08T02:48:00Z</dcterms:created>
  <dcterms:modified xsi:type="dcterms:W3CDTF">2024-11-08T02:04:00Z</dcterms:modified>
</cp:coreProperties>
</file>